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铜冶炼渣包运输与渣缓冷绿色智能化升级改造项目</w:t>
      </w:r>
      <w:r>
        <w:rPr>
          <w:rFonts w:hint="eastAsia" w:ascii="宋体" w:hAnsi="宋体" w:cs="宋体"/>
          <w:b/>
          <w:bCs/>
          <w:kern w:val="1"/>
          <w:sz w:val="40"/>
          <w:szCs w:val="40"/>
          <w:lang w:val="en-US" w:eastAsia="zh-CN"/>
        </w:rPr>
        <w:t>汽车吊</w:t>
      </w:r>
      <w:r>
        <w:rPr>
          <w:rFonts w:hint="eastAsia" w:ascii="宋体" w:hAnsi="宋体" w:eastAsia="宋体" w:cs="宋体"/>
          <w:b/>
          <w:bCs/>
          <w:kern w:val="1"/>
          <w:sz w:val="40"/>
          <w:szCs w:val="40"/>
          <w:lang w:val="en-US" w:eastAsia="zh-CN"/>
        </w:rPr>
        <w:t>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13</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val="en-US" w:eastAsia="zh-CN"/>
        </w:rPr>
        <w:t>铜冶炼渣包运输与渣缓冷绿色智能化升级改造项目汽车吊租赁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ind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铜冶炼渣包运输与渣缓冷绿色智能化升级改造项目汽车吊租赁（详见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2025</w:t>
      </w:r>
      <w:r>
        <w:rPr>
          <w:rFonts w:hint="eastAsia" w:ascii="仿宋" w:hAnsi="仿宋" w:eastAsia="仿宋" w:cs="仿宋"/>
          <w:sz w:val="24"/>
          <w:szCs w:val="24"/>
        </w:rPr>
        <w:t>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25</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u w:val="none"/>
          <w:lang w:val="en-US" w:eastAsia="zh-CN"/>
        </w:rPr>
        <w:t>铜冶炼渣包运输与渣缓冷绿色智能化升级改造项目汽车吊租赁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）工程内容：施工起重作业、施工材料垂直运输</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6个月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7FA972D4">
      <w:pPr>
        <w:spacing w:line="360" w:lineRule="auto"/>
        <w:jc w:val="center"/>
        <w:rPr>
          <w:rFonts w:hint="eastAsia" w:ascii="仿宋" w:hAnsi="仿宋" w:eastAsia="仿宋" w:cs="仿宋"/>
          <w:b/>
          <w:sz w:val="24"/>
          <w:szCs w:val="24"/>
        </w:rPr>
      </w:pPr>
    </w:p>
    <w:p w14:paraId="20543B6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233D41FD">
      <w:pPr>
        <w:spacing w:line="360" w:lineRule="auto"/>
        <w:jc w:val="center"/>
        <w:rPr>
          <w:rFonts w:hint="eastAsia" w:ascii="仿宋" w:hAnsi="仿宋" w:eastAsia="仿宋" w:cs="仿宋"/>
          <w:b/>
          <w:sz w:val="24"/>
          <w:szCs w:val="24"/>
        </w:rPr>
      </w:pPr>
    </w:p>
    <w:p w14:paraId="53DA55DD">
      <w:pPr>
        <w:spacing w:line="360" w:lineRule="auto"/>
        <w:jc w:val="center"/>
        <w:rPr>
          <w:rFonts w:hint="eastAsia" w:ascii="仿宋" w:hAnsi="仿宋" w:eastAsia="仿宋" w:cs="仿宋"/>
          <w:b/>
          <w:sz w:val="24"/>
          <w:szCs w:val="24"/>
        </w:rPr>
      </w:pPr>
    </w:p>
    <w:p w14:paraId="7D0564B7">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铜冶炼渣包运输与渣缓冷绿色智能化升级改造项目汽车吊租赁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TGJA-JX-2026-013</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168"/>
        <w:gridCol w:w="792"/>
        <w:gridCol w:w="1031"/>
        <w:gridCol w:w="1712"/>
        <w:gridCol w:w="2853"/>
        <w:gridCol w:w="1988"/>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702" w:type="dxa"/>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168" w:type="dxa"/>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92" w:type="dxa"/>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853" w:type="dxa"/>
            <w:noWrap w:val="0"/>
            <w:vAlign w:val="center"/>
          </w:tcPr>
          <w:p w14:paraId="572AEBFB">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投标报价</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p w14:paraId="0F616B25">
            <w:pPr>
              <w:jc w:val="left"/>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（各单价按同比例下调）</w:t>
            </w:r>
          </w:p>
        </w:tc>
        <w:tc>
          <w:tcPr>
            <w:tcW w:w="1988" w:type="dxa"/>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659AF173">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w:t>
            </w:r>
            <w:r>
              <w:rPr>
                <w:rFonts w:hint="default" w:ascii="Times New Roman" w:hAnsi="Times New Roman" w:eastAsia="宋体"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12802406">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4562503B">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0C0825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w:t>
            </w:r>
          </w:p>
        </w:tc>
        <w:tc>
          <w:tcPr>
            <w:tcW w:w="1712" w:type="dxa"/>
            <w:shd w:val="clear" w:color="auto" w:fill="auto"/>
            <w:noWrap w:val="0"/>
            <w:vAlign w:val="center"/>
          </w:tcPr>
          <w:p w14:paraId="3576F1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1000</w:t>
            </w:r>
            <w:r>
              <w:rPr>
                <w:rFonts w:hint="eastAsia" w:ascii="Times New Roman" w:hAnsi="Times New Roman" w:cs="Times New Roman"/>
                <w:i w:val="0"/>
                <w:iCs w:val="0"/>
                <w:color w:val="000000"/>
                <w:kern w:val="0"/>
                <w:sz w:val="22"/>
                <w:szCs w:val="22"/>
                <w:u w:val="none"/>
                <w:lang w:val="en-US" w:eastAsia="zh-CN" w:bidi="ar"/>
              </w:rPr>
              <w:t>元/台班</w:t>
            </w:r>
          </w:p>
        </w:tc>
        <w:tc>
          <w:tcPr>
            <w:tcW w:w="2853"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vMerge w:val="restart"/>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需配备副臂</w:t>
            </w: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12E7F3EF">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kern w:val="2"/>
                <w:sz w:val="22"/>
                <w:szCs w:val="22"/>
                <w:lang w:val="en-US" w:eastAsia="zh-CN" w:bidi="ar-SA"/>
              </w:rPr>
              <w:t>汽车吊</w:t>
            </w:r>
          </w:p>
        </w:tc>
        <w:tc>
          <w:tcPr>
            <w:tcW w:w="895" w:type="dxa"/>
            <w:shd w:val="clear" w:color="auto" w:fill="auto"/>
            <w:noWrap w:val="0"/>
            <w:vAlign w:val="center"/>
          </w:tcPr>
          <w:p w14:paraId="5CC4082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w:t>
            </w:r>
            <w:r>
              <w:rPr>
                <w:rFonts w:hint="eastAsia" w:ascii="Times New Roman" w:hAnsi="Times New Roman"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4EF334A1">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kern w:val="2"/>
                <w:sz w:val="24"/>
                <w:szCs w:val="24"/>
                <w:lang w:val="en-US" w:eastAsia="zh-CN" w:bidi="ar-SA"/>
              </w:rPr>
              <w:t>台班</w:t>
            </w:r>
          </w:p>
        </w:tc>
        <w:tc>
          <w:tcPr>
            <w:tcW w:w="1031" w:type="dxa"/>
            <w:shd w:val="clear" w:color="auto" w:fill="auto"/>
            <w:noWrap w:val="0"/>
            <w:vAlign w:val="center"/>
          </w:tcPr>
          <w:p w14:paraId="1FA8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1050</w:t>
            </w:r>
            <w:r>
              <w:rPr>
                <w:rFonts w:hint="eastAsia" w:ascii="Times New Roman" w:hAnsi="Times New Roman" w:cs="Times New Roman"/>
                <w:i w:val="0"/>
                <w:iCs w:val="0"/>
                <w:color w:val="000000"/>
                <w:kern w:val="0"/>
                <w:sz w:val="22"/>
                <w:szCs w:val="22"/>
                <w:u w:val="none"/>
                <w:lang w:val="en-US" w:eastAsia="zh-CN" w:bidi="ar"/>
              </w:rPr>
              <w:t>元/台班</w:t>
            </w:r>
          </w:p>
        </w:tc>
        <w:tc>
          <w:tcPr>
            <w:tcW w:w="2853"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vMerge w:val="continue"/>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B6D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7FEE9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18AC37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1FD7F9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w:t>
            </w:r>
            <w:r>
              <w:rPr>
                <w:rFonts w:hint="eastAsia" w:ascii="Times New Roman" w:hAnsi="Times New Roman"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6B1EE373">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5EDED7E6">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196574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w:t>
            </w:r>
          </w:p>
        </w:tc>
        <w:tc>
          <w:tcPr>
            <w:tcW w:w="1712" w:type="dxa"/>
            <w:shd w:val="clear" w:color="auto" w:fill="auto"/>
            <w:noWrap w:val="0"/>
            <w:vAlign w:val="center"/>
          </w:tcPr>
          <w:p w14:paraId="2FE101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1250</w:t>
            </w:r>
            <w:r>
              <w:rPr>
                <w:rFonts w:hint="eastAsia" w:ascii="Times New Roman" w:hAnsi="Times New Roman" w:cs="Times New Roman"/>
                <w:i w:val="0"/>
                <w:iCs w:val="0"/>
                <w:color w:val="000000"/>
                <w:kern w:val="0"/>
                <w:sz w:val="22"/>
                <w:szCs w:val="22"/>
                <w:u w:val="none"/>
                <w:lang w:val="en-US" w:eastAsia="zh-CN" w:bidi="ar"/>
              </w:rPr>
              <w:t>元/台班</w:t>
            </w:r>
          </w:p>
        </w:tc>
        <w:tc>
          <w:tcPr>
            <w:tcW w:w="2853" w:type="dxa"/>
            <w:noWrap w:val="0"/>
            <w:vAlign w:val="center"/>
          </w:tcPr>
          <w:p w14:paraId="1B2A7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vMerge w:val="continue"/>
            <w:noWrap w:val="0"/>
            <w:vAlign w:val="center"/>
          </w:tcPr>
          <w:p w14:paraId="3369FE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3C3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0445E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598" w:type="dxa"/>
            <w:shd w:val="clear" w:color="auto" w:fill="auto"/>
            <w:noWrap w:val="0"/>
            <w:vAlign w:val="center"/>
          </w:tcPr>
          <w:p w14:paraId="6E3247EE">
            <w:pPr>
              <w:jc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kern w:val="2"/>
                <w:sz w:val="22"/>
                <w:szCs w:val="22"/>
                <w:lang w:val="en-US" w:eastAsia="zh-CN" w:bidi="ar-SA"/>
              </w:rPr>
              <w:t>汽车吊</w:t>
            </w:r>
          </w:p>
        </w:tc>
        <w:tc>
          <w:tcPr>
            <w:tcW w:w="895" w:type="dxa"/>
            <w:shd w:val="clear" w:color="auto" w:fill="auto"/>
            <w:noWrap w:val="0"/>
            <w:vAlign w:val="center"/>
          </w:tcPr>
          <w:p w14:paraId="63FCA85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35</w:t>
            </w:r>
            <w:r>
              <w:rPr>
                <w:rFonts w:hint="eastAsia" w:ascii="Times New Roman" w:hAnsi="Times New Roman" w:cs="Times New Roman"/>
                <w:i w:val="0"/>
                <w:iCs w:val="0"/>
                <w:color w:val="000000"/>
                <w:kern w:val="0"/>
                <w:sz w:val="22"/>
                <w:szCs w:val="22"/>
                <w:u w:val="none"/>
                <w:lang w:val="en-US" w:eastAsia="zh-CN" w:bidi="ar"/>
              </w:rPr>
              <w:t>t</w:t>
            </w:r>
            <w:r>
              <w:rPr>
                <w:rFonts w:hint="eastAsia" w:ascii="Times New Roman" w:hAnsi="Times New Roman" w:eastAsia="宋体"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681F8DC4">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699733A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kern w:val="2"/>
                <w:sz w:val="24"/>
                <w:szCs w:val="24"/>
                <w:lang w:val="en-US" w:eastAsia="zh-CN" w:bidi="ar-SA"/>
              </w:rPr>
              <w:t>台班</w:t>
            </w:r>
          </w:p>
        </w:tc>
        <w:tc>
          <w:tcPr>
            <w:tcW w:w="1031" w:type="dxa"/>
            <w:shd w:val="clear" w:color="auto" w:fill="auto"/>
            <w:noWrap w:val="0"/>
            <w:vAlign w:val="center"/>
          </w:tcPr>
          <w:p w14:paraId="366DD4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w:t>
            </w:r>
          </w:p>
        </w:tc>
        <w:tc>
          <w:tcPr>
            <w:tcW w:w="1712" w:type="dxa"/>
            <w:shd w:val="clear" w:color="auto" w:fill="auto"/>
            <w:noWrap w:val="0"/>
            <w:vAlign w:val="center"/>
          </w:tcPr>
          <w:p w14:paraId="7D63989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1450</w:t>
            </w:r>
            <w:r>
              <w:rPr>
                <w:rFonts w:hint="eastAsia" w:ascii="Times New Roman" w:hAnsi="Times New Roman" w:cs="Times New Roman"/>
                <w:i w:val="0"/>
                <w:iCs w:val="0"/>
                <w:color w:val="000000"/>
                <w:kern w:val="0"/>
                <w:sz w:val="22"/>
                <w:szCs w:val="22"/>
                <w:u w:val="none"/>
                <w:lang w:val="en-US" w:eastAsia="zh-CN" w:bidi="ar"/>
              </w:rPr>
              <w:t>元/台班</w:t>
            </w:r>
          </w:p>
        </w:tc>
        <w:tc>
          <w:tcPr>
            <w:tcW w:w="2853" w:type="dxa"/>
            <w:noWrap w:val="0"/>
            <w:vAlign w:val="center"/>
          </w:tcPr>
          <w:p w14:paraId="5F0EC5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vMerge w:val="continue"/>
            <w:noWrap w:val="0"/>
            <w:vAlign w:val="center"/>
          </w:tcPr>
          <w:p w14:paraId="677BCB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E76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5A0DE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598" w:type="dxa"/>
            <w:shd w:val="clear" w:color="auto" w:fill="auto"/>
            <w:noWrap w:val="0"/>
            <w:vAlign w:val="center"/>
          </w:tcPr>
          <w:p w14:paraId="217280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16E77CC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50</w:t>
            </w:r>
            <w:r>
              <w:rPr>
                <w:rFonts w:hint="eastAsia" w:ascii="Times New Roman" w:hAnsi="Times New Roman"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2E49ED19">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329212BA">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4EF03C6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w:t>
            </w:r>
          </w:p>
        </w:tc>
        <w:tc>
          <w:tcPr>
            <w:tcW w:w="1712" w:type="dxa"/>
            <w:shd w:val="clear" w:color="auto" w:fill="auto"/>
            <w:noWrap w:val="0"/>
            <w:vAlign w:val="center"/>
          </w:tcPr>
          <w:p w14:paraId="43E474D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2050</w:t>
            </w:r>
            <w:r>
              <w:rPr>
                <w:rFonts w:hint="eastAsia" w:ascii="Times New Roman" w:hAnsi="Times New Roman" w:cs="Times New Roman"/>
                <w:i w:val="0"/>
                <w:iCs w:val="0"/>
                <w:color w:val="000000"/>
                <w:kern w:val="0"/>
                <w:sz w:val="22"/>
                <w:szCs w:val="22"/>
                <w:u w:val="none"/>
                <w:lang w:val="en-US" w:eastAsia="zh-CN" w:bidi="ar"/>
              </w:rPr>
              <w:t>元/台班</w:t>
            </w:r>
          </w:p>
        </w:tc>
        <w:tc>
          <w:tcPr>
            <w:tcW w:w="2853" w:type="dxa"/>
            <w:noWrap w:val="0"/>
            <w:vAlign w:val="center"/>
          </w:tcPr>
          <w:p w14:paraId="5E845D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vMerge w:val="continue"/>
            <w:noWrap w:val="0"/>
            <w:vAlign w:val="center"/>
          </w:tcPr>
          <w:p w14:paraId="05F867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AC4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52639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598" w:type="dxa"/>
            <w:shd w:val="clear" w:color="auto" w:fill="auto"/>
            <w:noWrap w:val="0"/>
            <w:vAlign w:val="center"/>
          </w:tcPr>
          <w:p w14:paraId="37412E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6886BD1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70</w:t>
            </w:r>
            <w:r>
              <w:rPr>
                <w:rFonts w:hint="eastAsia" w:ascii="Times New Roman" w:hAnsi="Times New Roman"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4D78E8BB">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7F0FE46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kern w:val="2"/>
                <w:sz w:val="24"/>
                <w:szCs w:val="24"/>
                <w:lang w:val="en-US" w:eastAsia="zh-CN" w:bidi="ar-SA"/>
              </w:rPr>
              <w:t>台班</w:t>
            </w:r>
          </w:p>
        </w:tc>
        <w:tc>
          <w:tcPr>
            <w:tcW w:w="1031" w:type="dxa"/>
            <w:shd w:val="clear" w:color="auto" w:fill="auto"/>
            <w:noWrap w:val="0"/>
            <w:vAlign w:val="center"/>
          </w:tcPr>
          <w:p w14:paraId="2C9FEAD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w:t>
            </w:r>
          </w:p>
        </w:tc>
        <w:tc>
          <w:tcPr>
            <w:tcW w:w="1712" w:type="dxa"/>
            <w:shd w:val="clear" w:color="auto" w:fill="auto"/>
            <w:noWrap w:val="0"/>
            <w:vAlign w:val="center"/>
          </w:tcPr>
          <w:p w14:paraId="65F77A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2350</w:t>
            </w:r>
            <w:r>
              <w:rPr>
                <w:rFonts w:hint="eastAsia" w:ascii="Times New Roman" w:hAnsi="Times New Roman" w:cs="Times New Roman"/>
                <w:i w:val="0"/>
                <w:iCs w:val="0"/>
                <w:color w:val="000000"/>
                <w:kern w:val="0"/>
                <w:sz w:val="22"/>
                <w:szCs w:val="22"/>
                <w:u w:val="none"/>
                <w:lang w:val="en-US" w:eastAsia="zh-CN" w:bidi="ar"/>
              </w:rPr>
              <w:t>元/台班</w:t>
            </w:r>
          </w:p>
        </w:tc>
        <w:tc>
          <w:tcPr>
            <w:tcW w:w="2853" w:type="dxa"/>
            <w:noWrap w:val="0"/>
            <w:vAlign w:val="center"/>
          </w:tcPr>
          <w:p w14:paraId="267ACA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vMerge w:val="continue"/>
            <w:noWrap w:val="0"/>
            <w:vAlign w:val="center"/>
          </w:tcPr>
          <w:p w14:paraId="173041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1E7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2CB02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598" w:type="dxa"/>
            <w:shd w:val="clear" w:color="auto" w:fill="auto"/>
            <w:noWrap w:val="0"/>
            <w:vAlign w:val="center"/>
          </w:tcPr>
          <w:p w14:paraId="4E622D47">
            <w:pPr>
              <w:jc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kern w:val="2"/>
                <w:sz w:val="22"/>
                <w:szCs w:val="22"/>
                <w:lang w:val="en-US" w:eastAsia="zh-CN" w:bidi="ar-SA"/>
              </w:rPr>
              <w:t>汽车吊</w:t>
            </w:r>
          </w:p>
        </w:tc>
        <w:tc>
          <w:tcPr>
            <w:tcW w:w="895" w:type="dxa"/>
            <w:shd w:val="clear" w:color="auto" w:fill="auto"/>
            <w:noWrap w:val="0"/>
            <w:vAlign w:val="center"/>
          </w:tcPr>
          <w:p w14:paraId="34FA30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80</w:t>
            </w:r>
            <w:r>
              <w:rPr>
                <w:rFonts w:hint="eastAsia" w:ascii="Times New Roman" w:hAnsi="Times New Roman"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7A54E295">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77C61BE9">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70B8064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w:t>
            </w:r>
          </w:p>
        </w:tc>
        <w:tc>
          <w:tcPr>
            <w:tcW w:w="1712" w:type="dxa"/>
            <w:shd w:val="clear" w:color="auto" w:fill="auto"/>
            <w:noWrap w:val="0"/>
            <w:vAlign w:val="center"/>
          </w:tcPr>
          <w:p w14:paraId="5B53E32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3200</w:t>
            </w:r>
            <w:r>
              <w:rPr>
                <w:rFonts w:hint="eastAsia" w:ascii="Times New Roman" w:hAnsi="Times New Roman" w:cs="Times New Roman"/>
                <w:i w:val="0"/>
                <w:iCs w:val="0"/>
                <w:color w:val="000000"/>
                <w:kern w:val="0"/>
                <w:sz w:val="22"/>
                <w:szCs w:val="22"/>
                <w:u w:val="none"/>
                <w:lang w:val="en-US" w:eastAsia="zh-CN" w:bidi="ar"/>
              </w:rPr>
              <w:t>元/台班</w:t>
            </w:r>
          </w:p>
        </w:tc>
        <w:tc>
          <w:tcPr>
            <w:tcW w:w="2853" w:type="dxa"/>
            <w:noWrap w:val="0"/>
            <w:vAlign w:val="center"/>
          </w:tcPr>
          <w:p w14:paraId="2E51BC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vMerge w:val="continue"/>
            <w:noWrap w:val="0"/>
            <w:vAlign w:val="center"/>
          </w:tcPr>
          <w:p w14:paraId="07F815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22C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0905C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598" w:type="dxa"/>
            <w:shd w:val="clear" w:color="auto" w:fill="auto"/>
            <w:noWrap w:val="0"/>
            <w:vAlign w:val="center"/>
          </w:tcPr>
          <w:p w14:paraId="30A463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49CFA9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100</w:t>
            </w:r>
            <w:r>
              <w:rPr>
                <w:rFonts w:hint="eastAsia" w:ascii="Times New Roman" w:hAnsi="Times New Roman"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0D081782">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0C1F43F4">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296548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w:t>
            </w:r>
          </w:p>
        </w:tc>
        <w:tc>
          <w:tcPr>
            <w:tcW w:w="1712" w:type="dxa"/>
            <w:shd w:val="clear" w:color="auto" w:fill="auto"/>
            <w:noWrap w:val="0"/>
            <w:vAlign w:val="center"/>
          </w:tcPr>
          <w:p w14:paraId="6489E38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3800</w:t>
            </w:r>
            <w:r>
              <w:rPr>
                <w:rFonts w:hint="eastAsia" w:ascii="Times New Roman" w:hAnsi="Times New Roman" w:cs="Times New Roman"/>
                <w:i w:val="0"/>
                <w:iCs w:val="0"/>
                <w:color w:val="000000"/>
                <w:kern w:val="0"/>
                <w:sz w:val="22"/>
                <w:szCs w:val="22"/>
                <w:u w:val="none"/>
                <w:lang w:val="en-US" w:eastAsia="zh-CN" w:bidi="ar"/>
              </w:rPr>
              <w:t>元/台班</w:t>
            </w:r>
          </w:p>
        </w:tc>
        <w:tc>
          <w:tcPr>
            <w:tcW w:w="2853" w:type="dxa"/>
            <w:noWrap w:val="0"/>
            <w:vAlign w:val="center"/>
          </w:tcPr>
          <w:p w14:paraId="4A7D31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vMerge w:val="continue"/>
            <w:noWrap w:val="0"/>
            <w:vAlign w:val="center"/>
          </w:tcPr>
          <w:p w14:paraId="27C7D7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99D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78E0F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598" w:type="dxa"/>
            <w:shd w:val="clear" w:color="auto" w:fill="auto"/>
            <w:noWrap w:val="0"/>
            <w:vAlign w:val="center"/>
          </w:tcPr>
          <w:p w14:paraId="678F068E">
            <w:pPr>
              <w:jc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kern w:val="2"/>
                <w:sz w:val="22"/>
                <w:szCs w:val="22"/>
                <w:lang w:val="en-US" w:eastAsia="zh-CN" w:bidi="ar-SA"/>
              </w:rPr>
              <w:t>汽车吊</w:t>
            </w:r>
          </w:p>
        </w:tc>
        <w:tc>
          <w:tcPr>
            <w:tcW w:w="895" w:type="dxa"/>
            <w:shd w:val="clear" w:color="auto" w:fill="auto"/>
            <w:noWrap w:val="0"/>
            <w:vAlign w:val="center"/>
          </w:tcPr>
          <w:p w14:paraId="0D6945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130t</w:t>
            </w:r>
          </w:p>
        </w:tc>
        <w:tc>
          <w:tcPr>
            <w:tcW w:w="3168" w:type="dxa"/>
            <w:shd w:val="clear" w:color="auto" w:fill="auto"/>
            <w:noWrap w:val="0"/>
            <w:vAlign w:val="center"/>
          </w:tcPr>
          <w:p w14:paraId="76B63A83">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76A621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kern w:val="2"/>
                <w:sz w:val="24"/>
                <w:szCs w:val="24"/>
                <w:lang w:val="en-US" w:eastAsia="zh-CN" w:bidi="ar-SA"/>
              </w:rPr>
              <w:t>台班</w:t>
            </w:r>
          </w:p>
        </w:tc>
        <w:tc>
          <w:tcPr>
            <w:tcW w:w="1031" w:type="dxa"/>
            <w:shd w:val="clear" w:color="auto" w:fill="auto"/>
            <w:noWrap w:val="0"/>
            <w:vAlign w:val="center"/>
          </w:tcPr>
          <w:p w14:paraId="51168F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w:t>
            </w:r>
          </w:p>
        </w:tc>
        <w:tc>
          <w:tcPr>
            <w:tcW w:w="1712" w:type="dxa"/>
            <w:shd w:val="clear" w:color="auto" w:fill="auto"/>
            <w:noWrap w:val="0"/>
            <w:vAlign w:val="center"/>
          </w:tcPr>
          <w:p w14:paraId="74299CB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4700</w:t>
            </w:r>
            <w:r>
              <w:rPr>
                <w:rFonts w:hint="eastAsia" w:ascii="Times New Roman" w:hAnsi="Times New Roman" w:cs="Times New Roman"/>
                <w:i w:val="0"/>
                <w:iCs w:val="0"/>
                <w:color w:val="000000"/>
                <w:kern w:val="0"/>
                <w:sz w:val="22"/>
                <w:szCs w:val="22"/>
                <w:u w:val="none"/>
                <w:lang w:val="en-US" w:eastAsia="zh-CN" w:bidi="ar"/>
              </w:rPr>
              <w:t>元/台班</w:t>
            </w:r>
          </w:p>
        </w:tc>
        <w:tc>
          <w:tcPr>
            <w:tcW w:w="2853" w:type="dxa"/>
            <w:noWrap w:val="0"/>
            <w:vAlign w:val="center"/>
          </w:tcPr>
          <w:p w14:paraId="68A288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vMerge w:val="continue"/>
            <w:noWrap w:val="0"/>
            <w:vAlign w:val="center"/>
          </w:tcPr>
          <w:p w14:paraId="2C6E45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966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2" w:type="dxa"/>
            <w:noWrap w:val="0"/>
            <w:vAlign w:val="center"/>
          </w:tcPr>
          <w:p w14:paraId="681C2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p>
        </w:tc>
        <w:tc>
          <w:tcPr>
            <w:tcW w:w="7484" w:type="dxa"/>
            <w:gridSpan w:val="5"/>
            <w:shd w:val="clear" w:color="auto" w:fill="auto"/>
            <w:noWrap w:val="0"/>
            <w:vAlign w:val="center"/>
          </w:tcPr>
          <w:p w14:paraId="7C12CEE2">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签订合同总价</w:t>
            </w:r>
          </w:p>
        </w:tc>
        <w:tc>
          <w:tcPr>
            <w:tcW w:w="1712" w:type="dxa"/>
            <w:shd w:val="clear" w:color="auto" w:fill="auto"/>
            <w:noWrap w:val="0"/>
            <w:vAlign w:val="center"/>
          </w:tcPr>
          <w:p w14:paraId="6A89BB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b/>
                <w:bCs/>
                <w:i w:val="0"/>
                <w:iCs w:val="0"/>
                <w:color w:val="000000"/>
                <w:kern w:val="0"/>
                <w:sz w:val="22"/>
                <w:szCs w:val="22"/>
                <w:u w:val="none"/>
                <w:lang w:val="en-US" w:eastAsia="zh-CN" w:bidi="ar"/>
              </w:rPr>
              <w:t>100000元</w:t>
            </w:r>
          </w:p>
        </w:tc>
        <w:tc>
          <w:tcPr>
            <w:tcW w:w="2853" w:type="dxa"/>
            <w:noWrap w:val="0"/>
            <w:vAlign w:val="center"/>
          </w:tcPr>
          <w:p w14:paraId="0480A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88" w:type="dxa"/>
            <w:noWrap w:val="0"/>
            <w:vAlign w:val="center"/>
          </w:tcPr>
          <w:p w14:paraId="127040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bookmarkStart w:id="2" w:name="_GoBack"/>
            <w:bookmarkEnd w:id="2"/>
          </w:p>
        </w:tc>
      </w:tr>
      <w:bookmarkEnd w:id="0"/>
      <w:bookmarkEnd w:id="1"/>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14739" w:type="dxa"/>
            <w:gridSpan w:val="9"/>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65FEAD42">
            <w:pPr>
              <w:keepNext w:val="0"/>
              <w:keepLines w:val="0"/>
              <w:widowControl w:val="0"/>
              <w:numPr>
                <w:ilvl w:val="0"/>
                <w:numId w:val="4"/>
              </w:numPr>
              <w:suppressLineNumbers w:val="0"/>
              <w:autoSpaceDE w:val="0"/>
              <w:autoSpaceDN/>
              <w:spacing w:before="0" w:beforeAutospacing="0" w:after="0" w:afterAutospacing="0" w:line="360" w:lineRule="exact"/>
              <w:ind w:right="0" w:rightChars="0"/>
              <w:jc w:val="both"/>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因现场环境复杂，无法统计可能需求使用设备的具体型号和工作量，投标报价中所有单价报价需按指导价进行按相同比例进行下调。</w:t>
            </w:r>
          </w:p>
          <w:p w14:paraId="0124148F">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shd w:val="clear" w:color="auto" w:fill="FFFFFF"/>
                <w:lang w:val="en-US" w:eastAsia="zh-CN" w:bidi="ar"/>
              </w:rPr>
            </w:pPr>
            <w:r>
              <w:rPr>
                <w:rFonts w:hint="eastAsia" w:ascii="仿宋" w:hAnsi="仿宋" w:eastAsia="仿宋" w:cs="仿宋"/>
                <w:color w:val="auto"/>
                <w:kern w:val="0"/>
                <w:sz w:val="22"/>
                <w:szCs w:val="22"/>
                <w:shd w:val="clear" w:color="auto" w:fill="FFFFFF"/>
                <w:lang w:val="en-US" w:eastAsia="zh-CN" w:bidi="ar"/>
              </w:rPr>
              <w:t>2、以上限价含施工中发生的一切施工措施费：如人工、材料、机械（含进出场）、措施费、管理费、利润等其它一切规费及风险费用，为此项工作内容施工发生的发生的一切费用。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0EC2717">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FDFE2AC6"/>
    <w:multiLevelType w:val="singleLevel"/>
    <w:tmpl w:val="FDFE2AC6"/>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92B2805"/>
    <w:rsid w:val="0A231745"/>
    <w:rsid w:val="0A9E1234"/>
    <w:rsid w:val="0AA7731A"/>
    <w:rsid w:val="0B1B65D7"/>
    <w:rsid w:val="0B2B537E"/>
    <w:rsid w:val="0BBA0AF6"/>
    <w:rsid w:val="0BEC5846"/>
    <w:rsid w:val="0BFF2A12"/>
    <w:rsid w:val="0C084B3C"/>
    <w:rsid w:val="0C3D1EB8"/>
    <w:rsid w:val="0C6241B2"/>
    <w:rsid w:val="0C742CC6"/>
    <w:rsid w:val="0D166265"/>
    <w:rsid w:val="0D2B4E23"/>
    <w:rsid w:val="0D672BA1"/>
    <w:rsid w:val="0DCB52A1"/>
    <w:rsid w:val="0DEC109E"/>
    <w:rsid w:val="0E6F3E7F"/>
    <w:rsid w:val="0E745939"/>
    <w:rsid w:val="0E8044EC"/>
    <w:rsid w:val="0E876D2F"/>
    <w:rsid w:val="0EA77E38"/>
    <w:rsid w:val="0EC82FD7"/>
    <w:rsid w:val="0EF425D6"/>
    <w:rsid w:val="0F916077"/>
    <w:rsid w:val="10181623"/>
    <w:rsid w:val="107C2579"/>
    <w:rsid w:val="11196324"/>
    <w:rsid w:val="122F7967"/>
    <w:rsid w:val="125E4C7B"/>
    <w:rsid w:val="12883761"/>
    <w:rsid w:val="12A820AD"/>
    <w:rsid w:val="14AE3227"/>
    <w:rsid w:val="1500314F"/>
    <w:rsid w:val="15721970"/>
    <w:rsid w:val="16082176"/>
    <w:rsid w:val="16D01498"/>
    <w:rsid w:val="172F68A1"/>
    <w:rsid w:val="178D16D0"/>
    <w:rsid w:val="17D86D23"/>
    <w:rsid w:val="1830291B"/>
    <w:rsid w:val="187417C5"/>
    <w:rsid w:val="18AF15FD"/>
    <w:rsid w:val="193E1782"/>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6876DA"/>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1CD277D"/>
    <w:rsid w:val="325A51BE"/>
    <w:rsid w:val="3289567B"/>
    <w:rsid w:val="333663C1"/>
    <w:rsid w:val="33703A4F"/>
    <w:rsid w:val="337445C0"/>
    <w:rsid w:val="339C621D"/>
    <w:rsid w:val="33D3159C"/>
    <w:rsid w:val="34284F5F"/>
    <w:rsid w:val="3431735D"/>
    <w:rsid w:val="346848DB"/>
    <w:rsid w:val="34F52A80"/>
    <w:rsid w:val="350158F4"/>
    <w:rsid w:val="354F3A99"/>
    <w:rsid w:val="357B16F3"/>
    <w:rsid w:val="36050FAB"/>
    <w:rsid w:val="367256CF"/>
    <w:rsid w:val="373B612C"/>
    <w:rsid w:val="37AF03D6"/>
    <w:rsid w:val="37B207B5"/>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E17CF"/>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DC96B69"/>
    <w:rsid w:val="4E822997"/>
    <w:rsid w:val="4ED20DFA"/>
    <w:rsid w:val="4F0F5DA2"/>
    <w:rsid w:val="4F397E6D"/>
    <w:rsid w:val="50114BE8"/>
    <w:rsid w:val="50180815"/>
    <w:rsid w:val="504C2BE7"/>
    <w:rsid w:val="50B25A3B"/>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425E21"/>
    <w:rsid w:val="6C5C5C5B"/>
    <w:rsid w:val="6C717289"/>
    <w:rsid w:val="6D1A72F9"/>
    <w:rsid w:val="6D505D9E"/>
    <w:rsid w:val="6E4C64BB"/>
    <w:rsid w:val="6EAE74F5"/>
    <w:rsid w:val="6EC238BC"/>
    <w:rsid w:val="6F0B6C96"/>
    <w:rsid w:val="6F2A019B"/>
    <w:rsid w:val="6F6A27B8"/>
    <w:rsid w:val="6FE32681"/>
    <w:rsid w:val="701F3363"/>
    <w:rsid w:val="703849D5"/>
    <w:rsid w:val="710267F5"/>
    <w:rsid w:val="71091B6B"/>
    <w:rsid w:val="711712EF"/>
    <w:rsid w:val="71900E5F"/>
    <w:rsid w:val="742F60FC"/>
    <w:rsid w:val="746C408E"/>
    <w:rsid w:val="74924E27"/>
    <w:rsid w:val="749B0247"/>
    <w:rsid w:val="74B57A97"/>
    <w:rsid w:val="75AB7FC4"/>
    <w:rsid w:val="75BA021D"/>
    <w:rsid w:val="76257065"/>
    <w:rsid w:val="766F01AC"/>
    <w:rsid w:val="76E067DC"/>
    <w:rsid w:val="779C6EAE"/>
    <w:rsid w:val="77A86F03"/>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AD3051"/>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3589</Words>
  <Characters>3958</Characters>
  <Lines>56</Lines>
  <Paragraphs>15</Paragraphs>
  <TotalTime>19</TotalTime>
  <ScaleCrop>false</ScaleCrop>
  <LinksUpToDate>false</LinksUpToDate>
  <CharactersWithSpaces>4236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2026-03-20T08:03:36Z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07D6982EDDDB4BA9B7802E3A91908595_13</vt:lpwstr>
  </property>
  <property fmtid="{D5CDD505-2E9C-101B-9397-08002B2CF9AE}" pid="4" name="KSOTemplateDocerSaveRecord">
    <vt:lpwstr>eyJoZGlkIjoiZmI2YTk0YWE0ZWU0NDNiZjYzZDM0NzAwOGVhNTExYmUiLCJ1c2VySWQiOiIxMjU1NjY1MTk1In0=</vt:lpwstr>
  </property>
</Properties>
</file>