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0721313F">
      <w:pPr>
        <w:pStyle w:val="55"/>
        <w:ind w:left="0" w:leftChars="0" w:firstLine="0" w:firstLineChars="0"/>
        <w:jc w:val="center"/>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铜陵有色凤凰山矿业有限公司相思谷尾矿库销号工程（二标段：滩面整治及复垦、排洪系统整治）——土方作业类机械询比采购</w:t>
      </w:r>
    </w:p>
    <w:p w14:paraId="28E72826">
      <w:pPr>
        <w:pStyle w:val="55"/>
        <w:ind w:left="0" w:leftChars="0" w:firstLine="0" w:firstLineChars="0"/>
        <w:jc w:val="center"/>
        <w:rPr>
          <w:rFonts w:hint="eastAsia" w:asciiTheme="minorEastAsia" w:hAnsiTheme="minorEastAsia" w:eastAsiaTheme="minorEastAsia" w:cstheme="minorEastAsia"/>
          <w:kern w:val="1"/>
          <w:sz w:val="36"/>
          <w:szCs w:val="36"/>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09</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1CAD424">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w:t>
      </w:r>
      <w:r>
        <w:rPr>
          <w:rFonts w:hint="eastAsia" w:ascii="仿宋" w:hAnsi="仿宋" w:eastAsia="仿宋" w:cs="仿宋"/>
          <w:lang w:eastAsia="zh-CN"/>
        </w:rPr>
        <w:t>2025年3月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lang w:eastAsia="zh-CN"/>
        </w:rPr>
        <w:t>铜陵有色凤凰山矿业有限公司相思谷尾矿库销号工程（二标段：滩面整治及复垦、排洪系统整治）——土方作业类机械询比采购</w:t>
      </w:r>
      <w:r>
        <w:rPr>
          <w:rFonts w:hint="eastAsia" w:ascii="仿宋" w:hAnsi="仿宋" w:eastAsia="仿宋" w:cs="仿宋"/>
        </w:rPr>
        <w:t> </w:t>
      </w:r>
    </w:p>
    <w:p w14:paraId="412A0292">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黄赟（0562-5864138）</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2026年3月12日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发出成交</w:t>
      </w:r>
      <w:r>
        <w:rPr>
          <w:rFonts w:hint="eastAsia" w:ascii="仿宋" w:hAnsi="仿宋" w:eastAsia="仿宋" w:cs="仿宋"/>
          <w:sz w:val="24"/>
          <w:szCs w:val="24"/>
        </w:rPr>
        <w:t>通知书时间：另行通知</w:t>
      </w:r>
    </w:p>
    <w:p w14:paraId="28F05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lang w:eastAsia="zh-CN"/>
        </w:rPr>
        <w:t>铜陵有色凤凰山矿业有限公司相思谷尾矿库销号工程（二标段：滩面整治及复垦、排洪系统整治）——土方作业类机械询比采购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ind w:left="0" w:leftChars="0" w:firstLine="0" w:firstLineChars="0"/>
        <w:rPr>
          <w:rFonts w:hint="eastAsia"/>
          <w:lang w:eastAsia="zh-CN"/>
        </w:rPr>
      </w:pPr>
    </w:p>
    <w:p w14:paraId="37C8DA88">
      <w:pPr>
        <w:pStyle w:val="55"/>
        <w:ind w:left="0" w:leftChars="0" w:firstLine="0" w:firstLineChars="0"/>
        <w:rPr>
          <w:rFonts w:hint="eastAsia"/>
          <w:lang w:eastAsia="zh-CN"/>
        </w:rPr>
      </w:pPr>
    </w:p>
    <w:p w14:paraId="20522F45">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3F7FF38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bookmarkStart w:id="0" w:name="_GoBack"/>
      <w:bookmarkEnd w:id="0"/>
      <w:r>
        <w:rPr>
          <w:rFonts w:hint="eastAsia" w:ascii="仿宋" w:hAnsi="仿宋" w:eastAsia="仿宋" w:cs="仿宋"/>
          <w:sz w:val="24"/>
          <w:szCs w:val="24"/>
        </w:rPr>
        <w:t>入库名单内。</w:t>
      </w:r>
    </w:p>
    <w:p w14:paraId="51B10B5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6.供应商</w:t>
      </w:r>
      <w:r>
        <w:rPr>
          <w:rFonts w:hint="eastAsia" w:ascii="仿宋" w:hAnsi="仿宋" w:eastAsia="仿宋" w:cs="仿宋"/>
          <w:sz w:val="24"/>
          <w:szCs w:val="24"/>
        </w:rPr>
        <w:t>近三年无重大失信和违法、违纪行为等不良记录。</w:t>
      </w: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2026年3月11日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23360D4B">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2026年3月12日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黄赟（0562-5864138）</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51EF5F91">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铜陵有色凤凰山矿业有限公司相思谷尾矿库销号工程（二标段：滩面整治及复垦、排洪系统整治）</w:t>
      </w:r>
    </w:p>
    <w:p w14:paraId="26C0026C">
      <w:pPr>
        <w:spacing w:line="360" w:lineRule="auto"/>
        <w:ind w:firstLine="558" w:firstLineChars="228"/>
        <w:rPr>
          <w:rFonts w:hint="default" w:ascii="仿宋" w:hAnsi="仿宋" w:eastAsia="仿宋" w:cs="仿宋"/>
          <w:sz w:val="24"/>
          <w:szCs w:val="24"/>
          <w:lang w:val="en-US"/>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w:t>
      </w:r>
      <w:r>
        <w:rPr>
          <w:rFonts w:hint="eastAsia" w:ascii="仿宋" w:hAnsi="仿宋" w:eastAsia="仿宋" w:cs="仿宋"/>
          <w:sz w:val="24"/>
          <w:szCs w:val="24"/>
          <w:lang w:eastAsia="zh-CN"/>
        </w:rPr>
        <w:t>凤凰山</w:t>
      </w:r>
      <w:r>
        <w:rPr>
          <w:rFonts w:hint="eastAsia" w:ascii="仿宋" w:hAnsi="仿宋" w:eastAsia="仿宋" w:cs="仿宋"/>
          <w:sz w:val="24"/>
          <w:szCs w:val="24"/>
          <w:lang w:val="en-US" w:eastAsia="zh-CN"/>
        </w:rPr>
        <w:t>景区内</w:t>
      </w:r>
    </w:p>
    <w:p w14:paraId="29974824">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w:t>
      </w:r>
      <w:r>
        <w:rPr>
          <w:rFonts w:hint="eastAsia" w:ascii="仿宋" w:hAnsi="仿宋" w:eastAsia="仿宋" w:cs="仿宋"/>
          <w:sz w:val="24"/>
          <w:szCs w:val="24"/>
          <w:lang w:val="en-US" w:eastAsia="zh-CN"/>
        </w:rPr>
        <w:t>库内</w:t>
      </w:r>
      <w:r>
        <w:rPr>
          <w:rFonts w:hint="eastAsia" w:ascii="仿宋" w:hAnsi="仿宋" w:eastAsia="仿宋" w:cs="仿宋"/>
          <w:sz w:val="24"/>
          <w:szCs w:val="24"/>
          <w:lang w:eastAsia="zh-CN"/>
        </w:rPr>
        <w:t>滩面、排洪系统</w:t>
      </w:r>
      <w:r>
        <w:rPr>
          <w:rFonts w:hint="eastAsia" w:ascii="仿宋" w:hAnsi="仿宋" w:eastAsia="仿宋" w:cs="仿宋"/>
          <w:sz w:val="24"/>
          <w:szCs w:val="24"/>
          <w:lang w:val="en-US" w:eastAsia="zh-CN"/>
        </w:rPr>
        <w:t>进行</w:t>
      </w:r>
      <w:r>
        <w:rPr>
          <w:rFonts w:hint="eastAsia" w:ascii="仿宋" w:hAnsi="仿宋" w:eastAsia="仿宋" w:cs="仿宋"/>
          <w:sz w:val="24"/>
          <w:szCs w:val="24"/>
          <w:lang w:eastAsia="zh-CN"/>
        </w:rPr>
        <w:t>整治及复垦</w:t>
      </w:r>
      <w:r>
        <w:rPr>
          <w:rFonts w:hint="eastAsia" w:ascii="仿宋" w:hAnsi="仿宋" w:eastAsia="仿宋" w:cs="仿宋"/>
          <w:sz w:val="24"/>
          <w:szCs w:val="24"/>
          <w:lang w:val="en-US" w:eastAsia="zh-CN"/>
        </w:rPr>
        <w:t>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180</w:t>
      </w:r>
      <w:r>
        <w:rPr>
          <w:rFonts w:hint="eastAsia" w:ascii="仿宋" w:hAnsi="仿宋" w:eastAsia="仿宋" w:cs="仿宋"/>
          <w:sz w:val="24"/>
          <w:szCs w:val="24"/>
        </w:rPr>
        <w:t>天。（具体租期以建设单位安排的工作内容为准）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61DF9A28">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本次询比采购，分土方计量报价单和机械计时报价单两张报价单，评审后将基于综合结果仅推荐一家成交候选人。</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默认为不含税单价；若报价含税，</w:t>
      </w:r>
      <w:r>
        <w:rPr>
          <w:rFonts w:hint="eastAsia" w:ascii="仿宋" w:hAnsi="仿宋" w:eastAsia="仿宋" w:cs="仿宋"/>
          <w:color w:val="auto"/>
          <w:sz w:val="24"/>
          <w:szCs w:val="24"/>
        </w:rPr>
        <w:t>必须注明税率。</w:t>
      </w:r>
      <w:r>
        <w:rPr>
          <w:rFonts w:hint="eastAsia" w:ascii="仿宋" w:hAnsi="仿宋" w:eastAsia="仿宋" w:cs="仿宋"/>
          <w:color w:val="auto"/>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none"/>
          <w:lang w:val="en-US" w:eastAsia="zh-CN"/>
        </w:rPr>
        <w:t>本次询比采购，机械计时报价</w:t>
      </w:r>
      <w:r>
        <w:rPr>
          <w:rFonts w:hint="eastAsia" w:ascii="仿宋" w:hAnsi="仿宋" w:eastAsia="仿宋" w:cs="仿宋"/>
          <w:color w:val="auto"/>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默认为不含税单价；若报价含税，</w:t>
      </w:r>
      <w:r>
        <w:rPr>
          <w:rFonts w:hint="eastAsia" w:ascii="仿宋" w:hAnsi="仿宋" w:eastAsia="仿宋" w:cs="仿宋"/>
          <w:color w:val="auto"/>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none"/>
          <w:lang w:val="en-US" w:eastAsia="zh-CN"/>
        </w:rPr>
        <w:t>3</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en-US" w:eastAsia="zh-CN"/>
        </w:rPr>
        <w:t>4</w:t>
      </w:r>
      <w:r>
        <w:rPr>
          <w:rFonts w:hint="eastAsia" w:ascii="仿宋" w:hAnsi="仿宋" w:eastAsia="仿宋" w:cs="仿宋"/>
          <w:b/>
          <w:bCs/>
          <w:color w:val="FF0000"/>
          <w:sz w:val="24"/>
          <w:szCs w:val="24"/>
        </w:rPr>
        <w:t>）各</w:t>
      </w:r>
      <w:r>
        <w:rPr>
          <w:rFonts w:hint="eastAsia" w:ascii="仿宋" w:hAnsi="仿宋" w:eastAsia="仿宋" w:cs="仿宋"/>
          <w:b/>
          <w:bCs/>
          <w:color w:val="FF0000"/>
          <w:sz w:val="24"/>
          <w:szCs w:val="24"/>
          <w:lang w:eastAsia="zh-CN"/>
        </w:rPr>
        <w:t>供应商</w:t>
      </w:r>
      <w:r>
        <w:rPr>
          <w:rFonts w:hint="eastAsia" w:ascii="仿宋" w:hAnsi="仿宋" w:eastAsia="仿宋" w:cs="仿宋"/>
          <w:b/>
          <w:bCs/>
          <w:color w:val="FF0000"/>
          <w:sz w:val="24"/>
          <w:szCs w:val="24"/>
        </w:rPr>
        <w:t>在报价前应仔细审阅</w:t>
      </w:r>
      <w:r>
        <w:rPr>
          <w:rFonts w:hint="eastAsia" w:ascii="仿宋" w:hAnsi="仿宋" w:eastAsia="仿宋" w:cs="仿宋"/>
          <w:b/>
          <w:bCs/>
          <w:color w:val="FF0000"/>
          <w:sz w:val="24"/>
          <w:szCs w:val="24"/>
          <w:lang w:eastAsia="zh-CN"/>
        </w:rPr>
        <w:t>采购</w:t>
      </w:r>
      <w:r>
        <w:rPr>
          <w:rFonts w:hint="eastAsia" w:ascii="仿宋" w:hAnsi="仿宋" w:eastAsia="仿宋" w:cs="仿宋"/>
          <w:b/>
          <w:bCs/>
          <w:color w:val="FF0000"/>
          <w:sz w:val="24"/>
          <w:szCs w:val="24"/>
        </w:rPr>
        <w:t>公告、报价表及报价说明等与此次报价相关的所有资料。报价要谨慎，一旦</w:t>
      </w:r>
      <w:r>
        <w:rPr>
          <w:rFonts w:hint="eastAsia" w:ascii="仿宋" w:hAnsi="仿宋" w:eastAsia="仿宋" w:cs="仿宋"/>
          <w:b/>
          <w:bCs/>
          <w:color w:val="FF0000"/>
          <w:sz w:val="24"/>
          <w:szCs w:val="24"/>
          <w:lang w:eastAsia="zh-CN"/>
        </w:rPr>
        <w:t>确定为成交人</w:t>
      </w:r>
      <w:r>
        <w:rPr>
          <w:rFonts w:hint="eastAsia" w:ascii="仿宋" w:hAnsi="仿宋" w:eastAsia="仿宋" w:cs="仿宋"/>
          <w:b/>
          <w:bCs/>
          <w:color w:val="FF0000"/>
          <w:sz w:val="24"/>
          <w:szCs w:val="24"/>
        </w:rPr>
        <w:t>，视为理解并考虑了</w:t>
      </w:r>
      <w:r>
        <w:rPr>
          <w:rFonts w:hint="eastAsia" w:ascii="仿宋" w:hAnsi="仿宋" w:eastAsia="仿宋" w:cs="仿宋"/>
          <w:b/>
          <w:bCs/>
          <w:color w:val="FF0000"/>
          <w:sz w:val="24"/>
          <w:szCs w:val="24"/>
          <w:lang w:eastAsia="zh-CN"/>
        </w:rPr>
        <w:t>询比采购单位</w:t>
      </w:r>
      <w:r>
        <w:rPr>
          <w:rFonts w:hint="eastAsia" w:ascii="仿宋" w:hAnsi="仿宋" w:eastAsia="仿宋" w:cs="仿宋"/>
          <w:b/>
          <w:bCs/>
          <w:color w:val="FF0000"/>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w:t>
      </w:r>
      <w:r>
        <w:rPr>
          <w:rFonts w:hint="eastAsia" w:ascii="仿宋" w:hAnsi="仿宋" w:eastAsia="仿宋" w:cs="仿宋"/>
          <w:sz w:val="24"/>
          <w:szCs w:val="24"/>
          <w:lang w:eastAsia="zh-CN"/>
        </w:rPr>
        <w:t>法定代表人</w:t>
      </w:r>
      <w:r>
        <w:rPr>
          <w:rFonts w:hint="eastAsia" w:ascii="仿宋" w:hAnsi="仿宋" w:eastAsia="仿宋" w:cs="仿宋"/>
          <w:sz w:val="24"/>
          <w:szCs w:val="24"/>
        </w:rPr>
        <w:t>签字的《</w:t>
      </w:r>
      <w:r>
        <w:rPr>
          <w:rFonts w:hint="eastAsia" w:ascii="仿宋" w:hAnsi="仿宋" w:eastAsia="仿宋" w:cs="仿宋"/>
          <w:sz w:val="24"/>
          <w:szCs w:val="24"/>
          <w:lang w:eastAsia="zh-CN"/>
        </w:rPr>
        <w:t>法定代表人</w:t>
      </w:r>
      <w:r>
        <w:rPr>
          <w:rFonts w:hint="eastAsia" w:ascii="仿宋" w:hAnsi="仿宋" w:eastAsia="仿宋" w:cs="仿宋"/>
          <w:sz w:val="24"/>
          <w:szCs w:val="24"/>
        </w:rPr>
        <w:t>授权书》</w:t>
      </w:r>
      <w:r>
        <w:rPr>
          <w:rFonts w:hint="eastAsia" w:ascii="仿宋" w:hAnsi="仿宋" w:eastAsia="仿宋" w:cs="仿宋"/>
          <w:sz w:val="24"/>
          <w:szCs w:val="24"/>
          <w:lang w:eastAsia="zh-CN"/>
        </w:rPr>
        <w:t>和</w:t>
      </w:r>
      <w:r>
        <w:rPr>
          <w:rFonts w:hint="eastAsia" w:ascii="仿宋" w:hAnsi="仿宋" w:eastAsia="仿宋" w:cs="仿宋"/>
          <w:sz w:val="24"/>
          <w:szCs w:val="24"/>
        </w:rPr>
        <w:t>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w:t>
      </w:r>
      <w:r>
        <w:rPr>
          <w:rFonts w:hint="eastAsia" w:ascii="仿宋" w:hAnsi="仿宋" w:eastAsia="仿宋" w:cs="仿宋"/>
          <w:sz w:val="24"/>
          <w:szCs w:val="24"/>
          <w:lang w:eastAsia="zh-CN"/>
        </w:rPr>
        <w:t>，视为</w:t>
      </w:r>
      <w:r>
        <w:rPr>
          <w:rFonts w:hint="eastAsia" w:ascii="仿宋" w:hAnsi="仿宋" w:eastAsia="仿宋" w:cs="仿宋"/>
          <w:sz w:val="24"/>
          <w:szCs w:val="24"/>
        </w:rPr>
        <w:t>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w:t>
      </w:r>
      <w:r>
        <w:rPr>
          <w:rFonts w:hint="eastAsia" w:ascii="仿宋" w:hAnsi="仿宋" w:eastAsia="仿宋" w:cs="仿宋"/>
          <w:sz w:val="24"/>
          <w:szCs w:val="24"/>
          <w:lang w:eastAsia="zh-CN"/>
        </w:rPr>
        <w:t>，视为</w:t>
      </w:r>
      <w:r>
        <w:rPr>
          <w:rFonts w:hint="eastAsia" w:ascii="仿宋" w:hAnsi="仿宋" w:eastAsia="仿宋" w:cs="仿宋"/>
          <w:sz w:val="24"/>
          <w:szCs w:val="24"/>
        </w:rPr>
        <w:t>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w:t>
      </w:r>
      <w:r>
        <w:rPr>
          <w:rFonts w:hint="eastAsia" w:ascii="仿宋" w:hAnsi="仿宋" w:eastAsia="仿宋" w:cs="仿宋"/>
          <w:sz w:val="24"/>
          <w:szCs w:val="24"/>
          <w:u w:val="single"/>
          <w:lang w:val="en-US" w:eastAsia="zh-CN"/>
        </w:rPr>
        <w:t>场</w:t>
      </w:r>
      <w:r>
        <w:rPr>
          <w:rFonts w:hint="eastAsia" w:ascii="仿宋" w:hAnsi="仿宋" w:eastAsia="仿宋" w:cs="仿宋"/>
          <w:sz w:val="24"/>
          <w:szCs w:val="24"/>
          <w:u w:val="single"/>
        </w:rPr>
        <w:t>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1.评审工作由</w:t>
      </w:r>
      <w:r>
        <w:rPr>
          <w:rFonts w:hint="eastAsia" w:ascii="仿宋" w:hAnsi="仿宋" w:eastAsia="仿宋" w:cs="仿宋"/>
          <w:sz w:val="24"/>
          <w:szCs w:val="24"/>
        </w:rPr>
        <w:t>铜冠建安公司纪委随机临时确定评委并</w:t>
      </w:r>
      <w:r>
        <w:rPr>
          <w:rFonts w:hint="eastAsia" w:ascii="仿宋" w:hAnsi="仿宋" w:eastAsia="仿宋" w:cs="仿宋"/>
          <w:sz w:val="24"/>
          <w:szCs w:val="24"/>
          <w:lang w:eastAsia="zh-CN"/>
        </w:rPr>
        <w:t>组建专家评审小组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4.评审方式：</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总分100分。最终得分由“机械计时得分”和“土方计量得分”两部分相加构成，权重各占50%。</w:t>
      </w:r>
      <w:r>
        <w:rPr>
          <w:rFonts w:hint="eastAsia" w:ascii="仿宋" w:hAnsi="仿宋" w:eastAsia="仿宋" w:cs="仿宋"/>
          <w:color w:val="auto"/>
          <w:sz w:val="24"/>
          <w:szCs w:val="24"/>
          <w:u w:val="single"/>
          <w:lang w:eastAsia="zh-CN"/>
        </w:rPr>
        <w:t>即</w:t>
      </w:r>
      <w:r>
        <w:rPr>
          <w:rFonts w:hint="eastAsia" w:ascii="仿宋" w:hAnsi="仿宋" w:eastAsia="仿宋" w:cs="仿宋"/>
          <w:color w:val="auto"/>
          <w:sz w:val="24"/>
          <w:szCs w:val="24"/>
          <w:u w:val="single"/>
        </w:rPr>
        <w:t>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按最终评标得分由高到低推荐中标候选人。若得分相同，优先选择“土方计量”部分得分较高的候选人，因为其直接反映了工作效率。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36773740">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4.1评分细则</w:t>
      </w:r>
    </w:p>
    <w:p w14:paraId="36696688">
      <w:pPr>
        <w:numPr>
          <w:ilvl w:val="0"/>
          <w:numId w:val="4"/>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1CFA5801">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7393E645">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3F72454E">
      <w:pPr>
        <w:numPr>
          <w:ilvl w:val="0"/>
          <w:numId w:val="4"/>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8D610E8">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98万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第一，A</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100万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第二，B</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105万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63E69ADD">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12%</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第一，B</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第二，A</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251799DB">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5DBA579C">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505A7CAE">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1243DD1F">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w:t>
      </w:r>
      <w:r>
        <w:rPr>
          <w:rFonts w:hint="eastAsia" w:ascii="仿宋" w:hAnsi="仿宋" w:eastAsia="仿宋" w:cs="仿宋"/>
          <w:sz w:val="24"/>
          <w:szCs w:val="24"/>
          <w:lang w:val="en-US" w:eastAsia="zh-CN"/>
        </w:rPr>
        <w:t>中约定</w:t>
      </w:r>
      <w:r>
        <w:rPr>
          <w:rFonts w:hint="default" w:ascii="仿宋" w:hAnsi="仿宋" w:eastAsia="仿宋" w:cs="仿宋"/>
          <w:sz w:val="24"/>
          <w:szCs w:val="24"/>
          <w:lang w:val="en-US" w:eastAsia="zh-CN"/>
        </w:rPr>
        <w:t>规则（“</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31E2482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8B6125">
      <w:pPr>
        <w:spacing w:line="360" w:lineRule="auto"/>
        <w:jc w:val="center"/>
        <w:rPr>
          <w:rFonts w:hint="eastAsia" w:ascii="仿宋" w:hAnsi="仿宋" w:eastAsia="仿宋" w:cs="仿宋"/>
          <w:b/>
          <w:sz w:val="24"/>
          <w:szCs w:val="24"/>
        </w:rPr>
      </w:pPr>
    </w:p>
    <w:p w14:paraId="166F7BE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6D4A539">
      <w:pPr>
        <w:spacing w:line="360" w:lineRule="auto"/>
        <w:jc w:val="center"/>
        <w:rPr>
          <w:rFonts w:hint="eastAsia" w:ascii="仿宋" w:hAnsi="仿宋" w:eastAsia="仿宋" w:cs="仿宋"/>
          <w:b/>
          <w:sz w:val="24"/>
          <w:szCs w:val="24"/>
        </w:rPr>
      </w:pPr>
    </w:p>
    <w:p w14:paraId="32BF7F2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val="en-US" w:eastAsia="zh-CN"/>
        </w:rPr>
        <w:t>公司</w:t>
      </w:r>
      <w:r>
        <w:rPr>
          <w:rFonts w:hint="eastAsia" w:ascii="仿宋" w:hAnsi="仿宋" w:eastAsia="仿宋" w:cs="仿宋"/>
          <w:sz w:val="24"/>
          <w:szCs w:val="24"/>
          <w:u w:val="none"/>
        </w:rPr>
        <w:t>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lang w:val="en-US" w:eastAsia="zh-CN"/>
        </w:rPr>
        <w:t>文件名称</w:t>
      </w:r>
      <w:r>
        <w:rPr>
          <w:rFonts w:hint="eastAsia" w:ascii="仿宋" w:hAnsi="仿宋" w:eastAsia="仿宋" w:cs="仿宋"/>
          <w:sz w:val="24"/>
          <w:szCs w:val="24"/>
          <w:u w:val="none"/>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BE8251E">
      <w:pPr>
        <w:spacing w:before="156" w:beforeLines="50" w:after="156" w:afterLines="50" w:line="360" w:lineRule="auto"/>
        <w:ind w:firstLine="490" w:firstLineChars="200"/>
        <w:rPr>
          <w:rFonts w:hint="eastAsia" w:ascii="仿宋" w:hAnsi="仿宋" w:eastAsia="仿宋" w:cs="仿宋"/>
          <w:sz w:val="24"/>
          <w:szCs w:val="24"/>
        </w:rPr>
      </w:pPr>
    </w:p>
    <w:p w14:paraId="106B2FD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4E6176FB">
      <w:pPr>
        <w:spacing w:before="156" w:beforeLines="50" w:after="156" w:afterLines="50" w:line="360" w:lineRule="auto"/>
        <w:rPr>
          <w:rFonts w:hint="eastAsia" w:ascii="仿宋" w:hAnsi="仿宋" w:eastAsia="仿宋" w:cs="仿宋"/>
          <w:sz w:val="24"/>
          <w:szCs w:val="24"/>
        </w:rPr>
      </w:pPr>
    </w:p>
    <w:p w14:paraId="4E6EF30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74596EF0">
      <w:pPr>
        <w:spacing w:before="156" w:beforeLines="50" w:after="156" w:afterLines="50" w:line="360" w:lineRule="auto"/>
        <w:ind w:firstLine="490" w:firstLineChars="200"/>
        <w:rPr>
          <w:rFonts w:hint="eastAsia" w:ascii="仿宋" w:hAnsi="仿宋" w:eastAsia="仿宋" w:cs="仿宋"/>
          <w:sz w:val="24"/>
          <w:szCs w:val="24"/>
        </w:rPr>
      </w:pPr>
    </w:p>
    <w:p w14:paraId="7CEC831B">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CD6F4F">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E7594A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EDD8C96">
      <w:pPr>
        <w:spacing w:before="156" w:beforeLines="50" w:after="156" w:afterLines="50" w:line="360" w:lineRule="auto"/>
        <w:rPr>
          <w:rFonts w:hint="eastAsia" w:ascii="仿宋" w:hAnsi="仿宋" w:eastAsia="仿宋" w:cs="仿宋"/>
          <w:sz w:val="24"/>
          <w:szCs w:val="24"/>
        </w:rPr>
      </w:pPr>
    </w:p>
    <w:p w14:paraId="40587AB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1C5C946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A72FC29">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4B8054FF">
      <w:pPr>
        <w:spacing w:before="156" w:beforeLines="50" w:after="156" w:afterLines="50" w:line="360" w:lineRule="auto"/>
        <w:rPr>
          <w:rFonts w:hint="eastAsia" w:ascii="仿宋" w:hAnsi="仿宋" w:eastAsia="仿宋" w:cs="仿宋"/>
          <w:sz w:val="24"/>
          <w:szCs w:val="24"/>
        </w:rPr>
      </w:pPr>
    </w:p>
    <w:p w14:paraId="4AFE74B3">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7DA9A0C3">
      <w:pPr>
        <w:spacing w:line="360" w:lineRule="auto"/>
        <w:ind w:firstLine="490" w:firstLineChars="200"/>
        <w:rPr>
          <w:rFonts w:hint="eastAsia" w:ascii="仿宋" w:hAnsi="仿宋" w:eastAsia="仿宋" w:cs="仿宋"/>
          <w:sz w:val="24"/>
          <w:szCs w:val="24"/>
        </w:rPr>
      </w:pPr>
    </w:p>
    <w:p w14:paraId="1FA6108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lang w:eastAsia="zh-CN"/>
        </w:rPr>
        <w:t>我司</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lang w:val="en-US" w:eastAsia="zh-CN"/>
        </w:rPr>
        <w:t>文件名称</w:t>
      </w:r>
      <w:r>
        <w:rPr>
          <w:rFonts w:hint="eastAsia" w:ascii="仿宋" w:hAnsi="仿宋" w:eastAsia="仿宋" w:cs="仿宋"/>
          <w:sz w:val="24"/>
          <w:szCs w:val="24"/>
          <w:u w:val="none"/>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025E3D8">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6F0B8A87">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E6140D1">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52AF045A">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757853C4">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C4E43F0">
      <w:pPr>
        <w:spacing w:line="360" w:lineRule="auto"/>
        <w:ind w:firstLine="490" w:firstLineChars="200"/>
        <w:rPr>
          <w:rFonts w:hint="eastAsia" w:ascii="仿宋" w:hAnsi="仿宋" w:eastAsia="仿宋" w:cs="仿宋"/>
          <w:color w:val="000000"/>
          <w:sz w:val="24"/>
          <w:szCs w:val="24"/>
          <w:u w:val="single"/>
        </w:rPr>
      </w:pPr>
    </w:p>
    <w:p w14:paraId="4250DD02">
      <w:pPr>
        <w:spacing w:line="360" w:lineRule="auto"/>
        <w:ind w:firstLine="4655" w:firstLineChars="1900"/>
        <w:rPr>
          <w:rFonts w:hint="eastAsia" w:ascii="仿宋" w:hAnsi="仿宋" w:eastAsia="仿宋" w:cs="仿宋"/>
          <w:sz w:val="24"/>
          <w:szCs w:val="24"/>
        </w:rPr>
      </w:pPr>
    </w:p>
    <w:p w14:paraId="6F41DC6F">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00AF451D">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E904E71">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EE9CF16">
      <w:pPr>
        <w:spacing w:line="360" w:lineRule="auto"/>
        <w:ind w:firstLine="1960" w:firstLineChars="800"/>
        <w:rPr>
          <w:rFonts w:hint="eastAsia" w:ascii="仿宋" w:hAnsi="仿宋" w:eastAsia="仿宋" w:cs="仿宋"/>
          <w:sz w:val="24"/>
          <w:szCs w:val="24"/>
        </w:rPr>
        <w:sectPr>
          <w:headerReference r:id="rId6" w:type="default"/>
          <w:pgSz w:w="11906" w:h="16838"/>
          <w:pgMar w:top="1417" w:right="1281" w:bottom="1417" w:left="1281" w:header="851" w:footer="272" w:gutter="283"/>
          <w:cols w:space="0" w:num="1"/>
          <w:rtlGutter w:val="0"/>
          <w:docGrid w:type="linesAndChars" w:linePitch="312" w:charSpace="1033"/>
        </w:sectPr>
      </w:pPr>
    </w:p>
    <w:p w14:paraId="7E2C1C22">
      <w:pPr>
        <w:spacing w:line="240" w:lineRule="auto"/>
        <w:rPr>
          <w:rFonts w:hint="eastAsia" w:ascii="仿宋" w:hAnsi="仿宋" w:eastAsia="仿宋" w:cs="仿宋"/>
          <w:b/>
          <w:bCs/>
          <w:sz w:val="28"/>
          <w:szCs w:val="28"/>
          <w:lang w:val="en-US" w:eastAsia="zh-CN" w:bidi="ar"/>
        </w:rPr>
      </w:pPr>
      <w:r>
        <w:rPr>
          <w:rFonts w:hint="eastAsia" w:ascii="仿宋" w:hAnsi="仿宋" w:eastAsia="仿宋" w:cs="仿宋"/>
          <w:b/>
          <w:bCs/>
          <w:color w:val="FF0000"/>
          <w:sz w:val="22"/>
          <w:szCs w:val="22"/>
          <w:u w:val="thick"/>
          <w:lang w:val="en-US" w:eastAsia="zh-CN" w:bidi="ar"/>
        </w:rPr>
        <w:t xml:space="preserve"> 铜陵有色凤凰山矿业有限公司相思谷尾矿库销号工程（二标段：滩面整治及复垦、排洪系统整治）</w:t>
      </w:r>
      <w:r>
        <w:rPr>
          <w:rFonts w:hint="eastAsia" w:ascii="仿宋" w:hAnsi="仿宋" w:eastAsia="仿宋" w:cs="仿宋"/>
          <w:b/>
          <w:bCs/>
          <w:color w:val="auto"/>
          <w:sz w:val="22"/>
          <w:szCs w:val="22"/>
          <w:u w:val="thick"/>
          <w:lang w:val="en-US" w:eastAsia="zh-CN" w:bidi="ar"/>
        </w:rPr>
        <w:t>--土方作业类机械</w:t>
      </w:r>
      <w:r>
        <w:rPr>
          <w:rFonts w:hint="eastAsia" w:ascii="仿宋" w:hAnsi="仿宋" w:eastAsia="仿宋" w:cs="仿宋"/>
          <w:b/>
          <w:bCs/>
          <w:color w:val="FF0000"/>
          <w:sz w:val="22"/>
          <w:szCs w:val="22"/>
          <w:u w:val="thick"/>
          <w:lang w:val="en-US" w:eastAsia="zh-CN" w:bidi="ar"/>
        </w:rPr>
        <w:t>土方计量</w:t>
      </w:r>
      <w:r>
        <w:rPr>
          <w:rFonts w:hint="eastAsia" w:ascii="仿宋" w:hAnsi="仿宋" w:eastAsia="仿宋" w:cs="仿宋"/>
          <w:b/>
          <w:bCs/>
          <w:color w:val="auto"/>
          <w:sz w:val="22"/>
          <w:szCs w:val="22"/>
          <w:u w:val="thick"/>
          <w:lang w:val="en-US" w:eastAsia="zh-CN" w:bidi="ar"/>
        </w:rPr>
        <w:t>询比采购</w:t>
      </w:r>
      <w:r>
        <w:rPr>
          <w:rFonts w:hint="eastAsia" w:ascii="仿宋" w:hAnsi="仿宋" w:eastAsia="仿宋" w:cs="仿宋"/>
          <w:b/>
          <w:bCs/>
          <w:sz w:val="22"/>
          <w:szCs w:val="22"/>
          <w:lang w:bidi="ar"/>
        </w:rPr>
        <w:t>报价</w:t>
      </w:r>
      <w:r>
        <w:rPr>
          <w:rFonts w:hint="eastAsia" w:ascii="仿宋" w:hAnsi="仿宋" w:eastAsia="仿宋" w:cs="仿宋"/>
          <w:b/>
          <w:bCs/>
          <w:sz w:val="22"/>
          <w:szCs w:val="22"/>
          <w:lang w:val="en-US" w:eastAsia="zh-CN" w:bidi="ar"/>
        </w:rPr>
        <w:t>单（1）</w:t>
      </w:r>
      <w:r>
        <w:rPr>
          <w:rFonts w:hint="eastAsia" w:ascii="仿宋" w:hAnsi="仿宋" w:eastAsia="仿宋" w:cs="仿宋"/>
          <w:b/>
          <w:bCs/>
          <w:sz w:val="28"/>
          <w:szCs w:val="28"/>
          <w:lang w:val="en-US" w:eastAsia="zh-CN" w:bidi="ar"/>
        </w:rPr>
        <w:t xml:space="preserve">    </w:t>
      </w:r>
    </w:p>
    <w:p w14:paraId="717E042F">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009</w:t>
      </w:r>
    </w:p>
    <w:tbl>
      <w:tblPr>
        <w:tblStyle w:val="45"/>
        <w:tblW w:w="15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10"/>
        <w:gridCol w:w="1845"/>
        <w:gridCol w:w="4311"/>
        <w:gridCol w:w="720"/>
        <w:gridCol w:w="1050"/>
        <w:gridCol w:w="1350"/>
        <w:gridCol w:w="1245"/>
        <w:gridCol w:w="1500"/>
        <w:gridCol w:w="1430"/>
      </w:tblGrid>
      <w:tr w14:paraId="2D75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17" w:type="dxa"/>
            <w:vMerge w:val="restart"/>
            <w:noWrap w:val="0"/>
            <w:vAlign w:val="center"/>
          </w:tcPr>
          <w:p w14:paraId="37BB5333">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410" w:type="dxa"/>
            <w:vMerge w:val="restart"/>
            <w:noWrap w:val="0"/>
            <w:vAlign w:val="center"/>
          </w:tcPr>
          <w:p w14:paraId="171EFAA6">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45" w:type="dxa"/>
            <w:vMerge w:val="restart"/>
            <w:noWrap w:val="0"/>
            <w:vAlign w:val="center"/>
          </w:tcPr>
          <w:p w14:paraId="41D09687">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4311" w:type="dxa"/>
            <w:vMerge w:val="restart"/>
            <w:noWrap w:val="0"/>
            <w:vAlign w:val="center"/>
          </w:tcPr>
          <w:p w14:paraId="0F80DD86">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20" w:type="dxa"/>
            <w:vMerge w:val="restart"/>
            <w:noWrap w:val="0"/>
            <w:vAlign w:val="center"/>
          </w:tcPr>
          <w:p w14:paraId="46E19D7F">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50" w:type="dxa"/>
            <w:vMerge w:val="restart"/>
            <w:noWrap w:val="0"/>
            <w:vAlign w:val="center"/>
          </w:tcPr>
          <w:p w14:paraId="201C706C">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350" w:type="dxa"/>
            <w:vMerge w:val="restart"/>
            <w:noWrap w:val="0"/>
            <w:vAlign w:val="center"/>
          </w:tcPr>
          <w:p w14:paraId="5604B686">
            <w:pPr>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CE3F7CB">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745" w:type="dxa"/>
            <w:gridSpan w:val="2"/>
            <w:noWrap w:val="0"/>
            <w:vAlign w:val="center"/>
          </w:tcPr>
          <w:p w14:paraId="1DAEE98E">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430" w:type="dxa"/>
            <w:vMerge w:val="restart"/>
            <w:noWrap w:val="0"/>
            <w:vAlign w:val="center"/>
          </w:tcPr>
          <w:p w14:paraId="6F1FE06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578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exact"/>
          <w:jc w:val="center"/>
        </w:trPr>
        <w:tc>
          <w:tcPr>
            <w:tcW w:w="717" w:type="dxa"/>
            <w:vMerge w:val="continue"/>
            <w:noWrap w:val="0"/>
            <w:vAlign w:val="center"/>
          </w:tcPr>
          <w:p w14:paraId="61119D91">
            <w:pPr>
              <w:jc w:val="center"/>
              <w:rPr>
                <w:rFonts w:hint="eastAsia" w:ascii="仿宋" w:hAnsi="仿宋" w:eastAsia="仿宋" w:cs="仿宋"/>
                <w:b/>
                <w:sz w:val="24"/>
                <w:szCs w:val="24"/>
              </w:rPr>
            </w:pPr>
          </w:p>
        </w:tc>
        <w:tc>
          <w:tcPr>
            <w:tcW w:w="1410" w:type="dxa"/>
            <w:vMerge w:val="continue"/>
            <w:noWrap w:val="0"/>
            <w:vAlign w:val="center"/>
          </w:tcPr>
          <w:p w14:paraId="32C114D0">
            <w:pPr>
              <w:jc w:val="center"/>
              <w:rPr>
                <w:rFonts w:hint="eastAsia" w:ascii="仿宋" w:hAnsi="仿宋" w:eastAsia="仿宋" w:cs="仿宋"/>
                <w:b/>
                <w:sz w:val="24"/>
                <w:szCs w:val="24"/>
                <w:lang w:eastAsia="zh-CN"/>
              </w:rPr>
            </w:pPr>
          </w:p>
        </w:tc>
        <w:tc>
          <w:tcPr>
            <w:tcW w:w="1845" w:type="dxa"/>
            <w:vMerge w:val="continue"/>
            <w:noWrap w:val="0"/>
            <w:vAlign w:val="center"/>
          </w:tcPr>
          <w:p w14:paraId="381F8EE3">
            <w:pPr>
              <w:jc w:val="center"/>
              <w:rPr>
                <w:rFonts w:hint="eastAsia" w:ascii="仿宋" w:hAnsi="仿宋" w:eastAsia="仿宋" w:cs="仿宋"/>
                <w:b/>
                <w:sz w:val="24"/>
                <w:szCs w:val="24"/>
                <w:lang w:eastAsia="zh-CN"/>
              </w:rPr>
            </w:pPr>
          </w:p>
        </w:tc>
        <w:tc>
          <w:tcPr>
            <w:tcW w:w="4311" w:type="dxa"/>
            <w:vMerge w:val="continue"/>
            <w:noWrap w:val="0"/>
            <w:vAlign w:val="center"/>
          </w:tcPr>
          <w:p w14:paraId="70D3F7F9">
            <w:pPr>
              <w:jc w:val="center"/>
              <w:rPr>
                <w:rFonts w:hint="eastAsia" w:ascii="仿宋" w:hAnsi="仿宋" w:eastAsia="仿宋" w:cs="仿宋"/>
                <w:b/>
                <w:sz w:val="24"/>
                <w:szCs w:val="24"/>
              </w:rPr>
            </w:pPr>
          </w:p>
        </w:tc>
        <w:tc>
          <w:tcPr>
            <w:tcW w:w="720" w:type="dxa"/>
            <w:vMerge w:val="continue"/>
            <w:noWrap w:val="0"/>
            <w:vAlign w:val="center"/>
          </w:tcPr>
          <w:p w14:paraId="6610CCDE">
            <w:pPr>
              <w:jc w:val="center"/>
              <w:rPr>
                <w:rFonts w:hint="eastAsia" w:ascii="仿宋" w:hAnsi="仿宋" w:eastAsia="仿宋" w:cs="仿宋"/>
                <w:b/>
                <w:sz w:val="24"/>
                <w:szCs w:val="24"/>
              </w:rPr>
            </w:pPr>
          </w:p>
        </w:tc>
        <w:tc>
          <w:tcPr>
            <w:tcW w:w="1050" w:type="dxa"/>
            <w:vMerge w:val="continue"/>
            <w:noWrap w:val="0"/>
            <w:vAlign w:val="center"/>
          </w:tcPr>
          <w:p w14:paraId="72C5BA15">
            <w:pPr>
              <w:jc w:val="center"/>
              <w:rPr>
                <w:rFonts w:hint="eastAsia" w:ascii="仿宋" w:hAnsi="仿宋" w:eastAsia="仿宋" w:cs="仿宋"/>
                <w:b/>
                <w:sz w:val="24"/>
                <w:szCs w:val="24"/>
                <w:lang w:val="en-US" w:eastAsia="zh-CN"/>
              </w:rPr>
            </w:pPr>
          </w:p>
        </w:tc>
        <w:tc>
          <w:tcPr>
            <w:tcW w:w="1350" w:type="dxa"/>
            <w:vMerge w:val="continue"/>
            <w:noWrap w:val="0"/>
            <w:vAlign w:val="center"/>
          </w:tcPr>
          <w:p w14:paraId="1970C622">
            <w:pPr>
              <w:jc w:val="center"/>
              <w:rPr>
                <w:rFonts w:hint="eastAsia" w:ascii="仿宋" w:hAnsi="仿宋" w:eastAsia="仿宋" w:cs="仿宋"/>
                <w:b/>
                <w:sz w:val="24"/>
                <w:szCs w:val="24"/>
                <w:lang w:eastAsia="zh-CN"/>
              </w:rPr>
            </w:pPr>
          </w:p>
        </w:tc>
        <w:tc>
          <w:tcPr>
            <w:tcW w:w="1245" w:type="dxa"/>
            <w:noWrap w:val="0"/>
            <w:vAlign w:val="center"/>
          </w:tcPr>
          <w:p w14:paraId="4FC45F9A">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500" w:type="dxa"/>
            <w:noWrap w:val="0"/>
            <w:vAlign w:val="center"/>
          </w:tcPr>
          <w:p w14:paraId="2A9FD4B2">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430" w:type="dxa"/>
            <w:vMerge w:val="continue"/>
            <w:noWrap w:val="0"/>
            <w:vAlign w:val="center"/>
          </w:tcPr>
          <w:p w14:paraId="7980D1F0">
            <w:pPr>
              <w:jc w:val="center"/>
              <w:rPr>
                <w:rFonts w:hint="eastAsia" w:ascii="仿宋" w:hAnsi="仿宋" w:eastAsia="仿宋" w:cs="仿宋"/>
                <w:b/>
                <w:sz w:val="24"/>
                <w:szCs w:val="24"/>
              </w:rPr>
            </w:pPr>
          </w:p>
        </w:tc>
      </w:tr>
      <w:tr w14:paraId="0C51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17" w:type="dxa"/>
            <w:shd w:val="clear" w:color="auto" w:fill="auto"/>
            <w:noWrap w:val="0"/>
            <w:vAlign w:val="center"/>
          </w:tcPr>
          <w:p w14:paraId="06C22761">
            <w:pPr>
              <w:keepNext w:val="0"/>
              <w:keepLines w:val="0"/>
              <w:pageBreakBefore w:val="0"/>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1410" w:type="dxa"/>
            <w:shd w:val="clear" w:color="auto" w:fill="auto"/>
            <w:noWrap w:val="0"/>
            <w:vAlign w:val="center"/>
          </w:tcPr>
          <w:p w14:paraId="7922F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r>
              <w:rPr>
                <w:rFonts w:hint="eastAsia" w:ascii="仿宋" w:hAnsi="仿宋" w:eastAsia="仿宋" w:cs="仿宋"/>
                <w:sz w:val="21"/>
                <w:szCs w:val="21"/>
                <w:highlight w:val="none"/>
                <w:lang w:val="en-US" w:eastAsia="zh-CN"/>
              </w:rPr>
              <w:t>（挖掘机配夯头）</w:t>
            </w:r>
            <w:r>
              <w:rPr>
                <w:rFonts w:hint="eastAsia" w:ascii="仿宋" w:hAnsi="仿宋" w:eastAsia="仿宋" w:cs="仿宋"/>
                <w:kern w:val="2"/>
                <w:sz w:val="21"/>
                <w:szCs w:val="21"/>
                <w:highlight w:val="none"/>
                <w:lang w:val="en-US" w:eastAsia="zh-CN" w:bidi="ar-SA"/>
              </w:rPr>
              <w:t>/</w:t>
            </w:r>
            <w:r>
              <w:rPr>
                <w:rFonts w:hint="eastAsia" w:ascii="仿宋" w:hAnsi="仿宋" w:eastAsia="仿宋" w:cs="仿宋"/>
                <w:sz w:val="21"/>
                <w:szCs w:val="21"/>
                <w:highlight w:val="none"/>
                <w:lang w:val="en-US" w:eastAsia="zh-CN"/>
              </w:rPr>
              <w:t>农用车/</w:t>
            </w:r>
            <w:r>
              <w:rPr>
                <w:rFonts w:hint="eastAsia" w:ascii="仿宋" w:hAnsi="仿宋" w:eastAsia="仿宋" w:cs="仿宋"/>
                <w:sz w:val="21"/>
                <w:szCs w:val="21"/>
                <w:highlight w:val="none"/>
                <w:lang w:eastAsia="zh-CN"/>
              </w:rPr>
              <w:t>环保自卸汽车</w:t>
            </w:r>
          </w:p>
        </w:tc>
        <w:tc>
          <w:tcPr>
            <w:tcW w:w="1845" w:type="dxa"/>
            <w:shd w:val="clear" w:color="auto" w:fill="auto"/>
            <w:noWrap w:val="0"/>
            <w:vAlign w:val="center"/>
          </w:tcPr>
          <w:p w14:paraId="327A4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r>
              <w:rPr>
                <w:rFonts w:hint="eastAsia" w:ascii="仿宋" w:hAnsi="仿宋" w:eastAsia="仿宋" w:cs="仿宋"/>
                <w:sz w:val="21"/>
                <w:szCs w:val="21"/>
                <w:highlight w:val="none"/>
                <w:lang w:val="en-US" w:eastAsia="zh-CN"/>
              </w:rPr>
              <w:t>（配夯头）</w:t>
            </w:r>
            <w:r>
              <w:rPr>
                <w:rFonts w:hint="eastAsia" w:ascii="仿宋" w:hAnsi="仿宋" w:eastAsia="仿宋" w:cs="仿宋"/>
                <w:kern w:val="2"/>
                <w:sz w:val="21"/>
                <w:szCs w:val="21"/>
                <w:highlight w:val="none"/>
                <w:lang w:val="en-US" w:eastAsia="zh-CN" w:bidi="ar-SA"/>
              </w:rPr>
              <w:t>/</w:t>
            </w: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r>
              <w:rPr>
                <w:rFonts w:hint="eastAsia" w:ascii="仿宋" w:hAnsi="仿宋" w:eastAsia="仿宋" w:cs="仿宋"/>
                <w:sz w:val="21"/>
                <w:szCs w:val="21"/>
                <w:highlight w:val="none"/>
                <w:lang w:val="en-US" w:eastAsia="zh-CN"/>
              </w:rPr>
              <w:t>/</w:t>
            </w:r>
            <w:r>
              <w:rPr>
                <w:rFonts w:hint="eastAsia" w:ascii="仿宋" w:hAnsi="仿宋" w:eastAsia="仿宋" w:cs="仿宋"/>
                <w:i w:val="0"/>
                <w:color w:val="000000"/>
                <w:kern w:val="0"/>
                <w:sz w:val="21"/>
                <w:szCs w:val="21"/>
                <w:highlight w:val="none"/>
                <w:u w:val="none"/>
                <w:lang w:val="en-US" w:eastAsia="zh-CN" w:bidi="ar"/>
              </w:rPr>
              <w:t>斗容量10m</w:t>
            </w:r>
            <w:r>
              <w:rPr>
                <w:rFonts w:hint="eastAsia" w:ascii="仿宋" w:hAnsi="仿宋" w:eastAsia="仿宋" w:cs="仿宋"/>
                <w:i w:val="0"/>
                <w:color w:val="000000"/>
                <w:kern w:val="0"/>
                <w:sz w:val="24"/>
                <w:szCs w:val="24"/>
                <w:highlight w:val="none"/>
                <w:u w:val="none"/>
                <w:vertAlign w:val="superscript"/>
                <w:lang w:val="en-US" w:eastAsia="zh-CN" w:bidi="ar"/>
              </w:rPr>
              <w:t>3</w:t>
            </w:r>
            <w:r>
              <w:rPr>
                <w:rFonts w:hint="eastAsia" w:ascii="仿宋" w:hAnsi="仿宋" w:eastAsia="仿宋" w:cs="仿宋"/>
                <w:sz w:val="21"/>
                <w:szCs w:val="21"/>
                <w:highlight w:val="none"/>
                <w:lang w:val="en-US" w:eastAsia="zh-CN"/>
              </w:rPr>
              <w:t>及以上</w:t>
            </w:r>
          </w:p>
        </w:tc>
        <w:tc>
          <w:tcPr>
            <w:tcW w:w="4311" w:type="dxa"/>
            <w:shd w:val="clear" w:color="auto" w:fill="auto"/>
            <w:noWrap w:val="0"/>
            <w:vAlign w:val="center"/>
          </w:tcPr>
          <w:p w14:paraId="0AA646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1.一般土方、石渣及尾砂；</w:t>
            </w:r>
          </w:p>
          <w:p w14:paraId="7D0BB9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2.开挖平均深度：5m以内，装车；</w:t>
            </w:r>
          </w:p>
          <w:p w14:paraId="40656C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r>
              <w:rPr>
                <w:rFonts w:hint="eastAsia" w:ascii="仿宋" w:hAnsi="仿宋" w:eastAsia="仿宋" w:cs="仿宋"/>
                <w:i w:val="0"/>
                <w:iCs w:val="0"/>
                <w:color w:val="000000"/>
                <w:kern w:val="0"/>
                <w:sz w:val="21"/>
                <w:szCs w:val="21"/>
                <w:highlight w:val="none"/>
                <w:u w:val="none"/>
                <w:lang w:val="en-US" w:eastAsia="zh-CN" w:bidi="ar"/>
              </w:rPr>
              <w:t>自卸汽车</w:t>
            </w:r>
            <w:r>
              <w:rPr>
                <w:rFonts w:hint="eastAsia" w:ascii="仿宋" w:hAnsi="仿宋" w:eastAsia="仿宋" w:cs="仿宋"/>
                <w:sz w:val="21"/>
                <w:szCs w:val="21"/>
                <w:highlight w:val="none"/>
                <w:lang w:val="en-US" w:eastAsia="zh-CN"/>
              </w:rPr>
              <w:t>库内运输（1km）；</w:t>
            </w:r>
          </w:p>
          <w:p w14:paraId="1E50D7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r>
              <w:rPr>
                <w:rFonts w:hint="eastAsia" w:ascii="仿宋" w:hAnsi="仿宋" w:eastAsia="仿宋" w:cs="仿宋"/>
                <w:color w:val="000000"/>
                <w:sz w:val="21"/>
                <w:szCs w:val="21"/>
                <w:highlight w:val="none"/>
                <w:lang w:val="en-US" w:eastAsia="zh-CN"/>
              </w:rPr>
              <w:t>场地土方回填、碾压。</w:t>
            </w:r>
          </w:p>
        </w:tc>
        <w:tc>
          <w:tcPr>
            <w:tcW w:w="720" w:type="dxa"/>
            <w:shd w:val="clear" w:color="auto" w:fill="auto"/>
            <w:noWrap w:val="0"/>
            <w:vAlign w:val="center"/>
          </w:tcPr>
          <w:p w14:paraId="3B5D5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28B3D3E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0000</w:t>
            </w:r>
          </w:p>
        </w:tc>
        <w:tc>
          <w:tcPr>
            <w:tcW w:w="1350" w:type="dxa"/>
            <w:shd w:val="clear" w:color="auto" w:fill="auto"/>
            <w:noWrap w:val="0"/>
            <w:vAlign w:val="center"/>
          </w:tcPr>
          <w:p w14:paraId="6549E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10.5</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245" w:type="dxa"/>
            <w:shd w:val="clear" w:color="auto" w:fill="auto"/>
            <w:noWrap w:val="0"/>
            <w:vAlign w:val="center"/>
          </w:tcPr>
          <w:p w14:paraId="0E7AC19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p>
        </w:tc>
        <w:tc>
          <w:tcPr>
            <w:tcW w:w="1500" w:type="dxa"/>
            <w:shd w:val="clear" w:color="auto" w:fill="auto"/>
            <w:noWrap w:val="0"/>
            <w:vAlign w:val="center"/>
          </w:tcPr>
          <w:p w14:paraId="5AE2D1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0" w:type="dxa"/>
            <w:shd w:val="clear" w:color="auto" w:fill="auto"/>
            <w:noWrap w:val="0"/>
            <w:vAlign w:val="center"/>
          </w:tcPr>
          <w:p w14:paraId="45DC84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color w:val="FF0000"/>
                <w:kern w:val="2"/>
                <w:sz w:val="21"/>
                <w:szCs w:val="21"/>
                <w:highlight w:val="none"/>
                <w:lang w:val="en-US" w:eastAsia="zh-CN" w:bidi="ar-SA"/>
              </w:rPr>
              <w:t>请供应商仔细阅读，报价表说明相关内容。</w:t>
            </w:r>
          </w:p>
        </w:tc>
      </w:tr>
      <w:tr w14:paraId="75E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17" w:type="dxa"/>
            <w:shd w:val="clear" w:color="auto" w:fill="auto"/>
            <w:noWrap w:val="0"/>
            <w:vAlign w:val="center"/>
          </w:tcPr>
          <w:p w14:paraId="610B807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410" w:type="dxa"/>
            <w:shd w:val="clear" w:color="auto" w:fill="auto"/>
            <w:noWrap w:val="0"/>
            <w:vAlign w:val="center"/>
          </w:tcPr>
          <w:p w14:paraId="748BB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r>
              <w:rPr>
                <w:rFonts w:hint="eastAsia" w:ascii="仿宋" w:hAnsi="仿宋" w:eastAsia="仿宋" w:cs="仿宋"/>
                <w:sz w:val="21"/>
                <w:szCs w:val="21"/>
                <w:highlight w:val="none"/>
                <w:lang w:val="en-US" w:eastAsia="zh-CN"/>
              </w:rPr>
              <w:t>（挖掘机配夯头）</w:t>
            </w:r>
            <w:r>
              <w:rPr>
                <w:rFonts w:hint="eastAsia" w:ascii="仿宋" w:hAnsi="仿宋" w:eastAsia="仿宋" w:cs="仿宋"/>
                <w:kern w:val="2"/>
                <w:sz w:val="21"/>
                <w:szCs w:val="21"/>
                <w:highlight w:val="none"/>
                <w:lang w:val="en-US" w:eastAsia="zh-CN" w:bidi="ar-SA"/>
              </w:rPr>
              <w:t>/</w:t>
            </w:r>
            <w:r>
              <w:rPr>
                <w:rFonts w:hint="eastAsia" w:ascii="仿宋" w:hAnsi="仿宋" w:eastAsia="仿宋" w:cs="仿宋"/>
                <w:sz w:val="21"/>
                <w:szCs w:val="21"/>
                <w:highlight w:val="none"/>
                <w:lang w:val="en-US" w:eastAsia="zh-CN"/>
              </w:rPr>
              <w:t>农用车/</w:t>
            </w:r>
            <w:r>
              <w:rPr>
                <w:rFonts w:hint="eastAsia" w:ascii="仿宋" w:hAnsi="仿宋" w:eastAsia="仿宋" w:cs="仿宋"/>
                <w:sz w:val="21"/>
                <w:szCs w:val="21"/>
                <w:highlight w:val="none"/>
                <w:lang w:eastAsia="zh-CN"/>
              </w:rPr>
              <w:t>环保自卸汽车</w:t>
            </w:r>
          </w:p>
        </w:tc>
        <w:tc>
          <w:tcPr>
            <w:tcW w:w="1845" w:type="dxa"/>
            <w:shd w:val="clear" w:color="auto" w:fill="auto"/>
            <w:noWrap w:val="0"/>
            <w:vAlign w:val="center"/>
          </w:tcPr>
          <w:p w14:paraId="02662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r>
              <w:rPr>
                <w:rFonts w:hint="eastAsia" w:ascii="仿宋" w:hAnsi="仿宋" w:eastAsia="仿宋" w:cs="仿宋"/>
                <w:sz w:val="21"/>
                <w:szCs w:val="21"/>
                <w:highlight w:val="none"/>
                <w:lang w:val="en-US" w:eastAsia="zh-CN"/>
              </w:rPr>
              <w:t>（配夯头）</w:t>
            </w:r>
            <w:r>
              <w:rPr>
                <w:rFonts w:hint="eastAsia" w:ascii="仿宋" w:hAnsi="仿宋" w:eastAsia="仿宋" w:cs="仿宋"/>
                <w:kern w:val="2"/>
                <w:sz w:val="21"/>
                <w:szCs w:val="21"/>
                <w:highlight w:val="none"/>
                <w:lang w:val="en-US" w:eastAsia="zh-CN" w:bidi="ar-SA"/>
              </w:rPr>
              <w:t>/</w:t>
            </w: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r>
              <w:rPr>
                <w:rFonts w:hint="eastAsia" w:ascii="仿宋" w:hAnsi="仿宋" w:eastAsia="仿宋" w:cs="仿宋"/>
                <w:sz w:val="21"/>
                <w:szCs w:val="21"/>
                <w:highlight w:val="none"/>
                <w:lang w:val="en-US" w:eastAsia="zh-CN"/>
              </w:rPr>
              <w:t>/</w:t>
            </w:r>
            <w:r>
              <w:rPr>
                <w:rFonts w:hint="eastAsia" w:ascii="仿宋" w:hAnsi="仿宋" w:eastAsia="仿宋" w:cs="仿宋"/>
                <w:i w:val="0"/>
                <w:color w:val="000000"/>
                <w:kern w:val="0"/>
                <w:sz w:val="21"/>
                <w:szCs w:val="21"/>
                <w:highlight w:val="none"/>
                <w:u w:val="none"/>
                <w:lang w:val="en-US" w:eastAsia="zh-CN" w:bidi="ar"/>
              </w:rPr>
              <w:t>斗容量10m</w:t>
            </w:r>
            <w:r>
              <w:rPr>
                <w:rFonts w:hint="eastAsia" w:ascii="仿宋" w:hAnsi="仿宋" w:eastAsia="仿宋" w:cs="仿宋"/>
                <w:i w:val="0"/>
                <w:color w:val="000000"/>
                <w:kern w:val="0"/>
                <w:sz w:val="24"/>
                <w:szCs w:val="24"/>
                <w:highlight w:val="none"/>
                <w:u w:val="none"/>
                <w:vertAlign w:val="superscript"/>
                <w:lang w:val="en-US" w:eastAsia="zh-CN" w:bidi="ar"/>
              </w:rPr>
              <w:t>3</w:t>
            </w:r>
            <w:r>
              <w:rPr>
                <w:rFonts w:hint="eastAsia" w:ascii="仿宋" w:hAnsi="仿宋" w:eastAsia="仿宋" w:cs="仿宋"/>
                <w:sz w:val="21"/>
                <w:szCs w:val="21"/>
                <w:highlight w:val="none"/>
                <w:lang w:val="en-US" w:eastAsia="zh-CN"/>
              </w:rPr>
              <w:t>及以上</w:t>
            </w:r>
          </w:p>
        </w:tc>
        <w:tc>
          <w:tcPr>
            <w:tcW w:w="4311" w:type="dxa"/>
            <w:shd w:val="clear" w:color="auto" w:fill="auto"/>
            <w:noWrap w:val="0"/>
            <w:vAlign w:val="center"/>
          </w:tcPr>
          <w:p w14:paraId="0962A1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1.沟槽或基坑土方、石渣及尾砂；</w:t>
            </w:r>
          </w:p>
          <w:p w14:paraId="59C4A0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2.开挖深度5m内，装车；</w:t>
            </w:r>
          </w:p>
          <w:p w14:paraId="5A7F9C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r>
              <w:rPr>
                <w:rFonts w:hint="eastAsia" w:ascii="仿宋" w:hAnsi="仿宋" w:eastAsia="仿宋" w:cs="仿宋"/>
                <w:i w:val="0"/>
                <w:iCs w:val="0"/>
                <w:color w:val="000000"/>
                <w:kern w:val="0"/>
                <w:sz w:val="21"/>
                <w:szCs w:val="21"/>
                <w:highlight w:val="none"/>
                <w:u w:val="none"/>
                <w:lang w:val="en-US" w:eastAsia="zh-CN" w:bidi="ar"/>
              </w:rPr>
              <w:t>自卸汽车</w:t>
            </w:r>
            <w:r>
              <w:rPr>
                <w:rFonts w:hint="eastAsia" w:ascii="仿宋" w:hAnsi="仿宋" w:eastAsia="仿宋" w:cs="仿宋"/>
                <w:sz w:val="21"/>
                <w:szCs w:val="21"/>
                <w:highlight w:val="none"/>
                <w:lang w:val="en-US" w:eastAsia="zh-CN"/>
              </w:rPr>
              <w:t>库内运输（1km）；</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4.</w:t>
            </w:r>
            <w:r>
              <w:rPr>
                <w:rFonts w:hint="eastAsia" w:ascii="仿宋" w:hAnsi="仿宋" w:eastAsia="仿宋" w:cs="仿宋"/>
                <w:color w:val="000000"/>
                <w:sz w:val="21"/>
                <w:szCs w:val="21"/>
                <w:highlight w:val="none"/>
                <w:lang w:val="en-US" w:eastAsia="zh-CN"/>
              </w:rPr>
              <w:t>基坑或沟槽、路槽土方回填、碾压</w:t>
            </w:r>
          </w:p>
        </w:tc>
        <w:tc>
          <w:tcPr>
            <w:tcW w:w="720" w:type="dxa"/>
            <w:shd w:val="clear" w:color="auto" w:fill="auto"/>
            <w:noWrap w:val="0"/>
            <w:vAlign w:val="center"/>
          </w:tcPr>
          <w:p w14:paraId="42DE9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383CA87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35000</w:t>
            </w:r>
          </w:p>
        </w:tc>
        <w:tc>
          <w:tcPr>
            <w:tcW w:w="1350" w:type="dxa"/>
            <w:shd w:val="clear" w:color="auto" w:fill="auto"/>
            <w:noWrap w:val="0"/>
            <w:vAlign w:val="center"/>
          </w:tcPr>
          <w:p w14:paraId="5A15A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16.5</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45" w:type="dxa"/>
            <w:shd w:val="clear" w:color="auto" w:fill="auto"/>
            <w:noWrap w:val="0"/>
            <w:vAlign w:val="center"/>
          </w:tcPr>
          <w:p w14:paraId="6D43BCD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p>
        </w:tc>
        <w:tc>
          <w:tcPr>
            <w:tcW w:w="1500" w:type="dxa"/>
            <w:shd w:val="clear" w:color="auto" w:fill="auto"/>
            <w:noWrap w:val="0"/>
            <w:vAlign w:val="center"/>
          </w:tcPr>
          <w:p w14:paraId="4900B8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0" w:type="dxa"/>
            <w:shd w:val="clear" w:color="auto" w:fill="auto"/>
            <w:noWrap w:val="0"/>
            <w:vAlign w:val="center"/>
          </w:tcPr>
          <w:p w14:paraId="79D43C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color w:val="FF0000"/>
                <w:kern w:val="2"/>
                <w:sz w:val="21"/>
                <w:szCs w:val="21"/>
                <w:highlight w:val="none"/>
                <w:lang w:val="en-US" w:eastAsia="zh-CN" w:bidi="ar-SA"/>
              </w:rPr>
              <w:t>请供应商仔细阅读，报价表说明相关内容。</w:t>
            </w:r>
          </w:p>
        </w:tc>
      </w:tr>
      <w:tr w14:paraId="4EB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717" w:type="dxa"/>
            <w:shd w:val="clear" w:color="auto" w:fill="auto"/>
            <w:noWrap w:val="0"/>
            <w:vAlign w:val="center"/>
          </w:tcPr>
          <w:p w14:paraId="50009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410" w:type="dxa"/>
            <w:shd w:val="clear" w:color="auto" w:fill="auto"/>
            <w:noWrap w:val="0"/>
            <w:vAlign w:val="center"/>
          </w:tcPr>
          <w:p w14:paraId="22F407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845" w:type="dxa"/>
            <w:shd w:val="clear" w:color="auto" w:fill="auto"/>
            <w:noWrap w:val="0"/>
            <w:vAlign w:val="center"/>
          </w:tcPr>
          <w:p w14:paraId="587272B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4311" w:type="dxa"/>
            <w:shd w:val="clear" w:color="auto" w:fill="auto"/>
            <w:noWrap w:val="0"/>
            <w:vAlign w:val="center"/>
          </w:tcPr>
          <w:p w14:paraId="40273AD1">
            <w:pPr>
              <w:keepNext w:val="0"/>
              <w:keepLines w:val="0"/>
              <w:numPr>
                <w:ilvl w:val="0"/>
                <w:numId w:val="0"/>
              </w:numPr>
              <w:suppressLineNumbers w:val="0"/>
              <w:spacing w:before="0" w:beforeAutospacing="0" w:after="0" w:afterAutospacing="0"/>
              <w:ind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1.地面或道路矿渣、石渣或石子、水稳层铺设、整平、碾压；</w:t>
            </w:r>
          </w:p>
          <w:p w14:paraId="7FBC63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2.压路面碾压：压实系数0.9以上，平整度达到设计规范要求。</w:t>
            </w:r>
          </w:p>
        </w:tc>
        <w:tc>
          <w:tcPr>
            <w:tcW w:w="720" w:type="dxa"/>
            <w:shd w:val="clear" w:color="auto" w:fill="auto"/>
            <w:noWrap w:val="0"/>
            <w:vAlign w:val="center"/>
          </w:tcPr>
          <w:p w14:paraId="6F3456B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Calibri" w:hAnsi="Calibri"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50" w:type="dxa"/>
            <w:shd w:val="clear" w:color="auto" w:fill="auto"/>
            <w:noWrap w:val="0"/>
            <w:vAlign w:val="center"/>
          </w:tcPr>
          <w:p w14:paraId="04D4C2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4600</w:t>
            </w:r>
          </w:p>
        </w:tc>
        <w:tc>
          <w:tcPr>
            <w:tcW w:w="1350" w:type="dxa"/>
            <w:shd w:val="clear" w:color="auto" w:fill="auto"/>
            <w:noWrap w:val="0"/>
            <w:vAlign w:val="center"/>
          </w:tcPr>
          <w:p w14:paraId="29BFCE4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kern w:val="2"/>
                <w:sz w:val="22"/>
                <w:szCs w:val="22"/>
                <w:highlight w:val="none"/>
                <w:lang w:val="en-US" w:eastAsia="zh-CN" w:bidi="ar-SA"/>
              </w:rPr>
              <w:t>6.00元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45" w:type="dxa"/>
            <w:shd w:val="clear" w:color="auto" w:fill="auto"/>
            <w:noWrap w:val="0"/>
            <w:vAlign w:val="center"/>
          </w:tcPr>
          <w:p w14:paraId="6514C2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500" w:type="dxa"/>
            <w:shd w:val="clear" w:color="auto" w:fill="auto"/>
            <w:noWrap w:val="0"/>
            <w:vAlign w:val="center"/>
          </w:tcPr>
          <w:p w14:paraId="048B7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0" w:type="dxa"/>
            <w:shd w:val="clear" w:color="auto" w:fill="auto"/>
            <w:noWrap w:val="0"/>
            <w:vAlign w:val="center"/>
          </w:tcPr>
          <w:p w14:paraId="5B6153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 w:hAnsi="仿宋" w:eastAsia="仿宋" w:cs="仿宋"/>
                <w:kern w:val="2"/>
                <w:sz w:val="21"/>
                <w:szCs w:val="21"/>
                <w:highlight w:val="none"/>
                <w:lang w:val="en-US" w:eastAsia="zh-CN" w:bidi="ar-SA"/>
              </w:rPr>
            </w:pPr>
          </w:p>
        </w:tc>
      </w:tr>
      <w:tr w14:paraId="0EF8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17" w:type="dxa"/>
            <w:shd w:val="clear" w:color="auto" w:fill="auto"/>
            <w:noWrap w:val="0"/>
            <w:vAlign w:val="center"/>
          </w:tcPr>
          <w:p w14:paraId="53AF3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410" w:type="dxa"/>
            <w:shd w:val="clear" w:color="auto" w:fill="auto"/>
            <w:noWrap w:val="0"/>
            <w:vAlign w:val="center"/>
          </w:tcPr>
          <w:p w14:paraId="0E09FA4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845" w:type="dxa"/>
            <w:shd w:val="clear" w:color="auto" w:fill="auto"/>
            <w:noWrap w:val="0"/>
            <w:vAlign w:val="center"/>
          </w:tcPr>
          <w:p w14:paraId="0F7DF4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4311" w:type="dxa"/>
            <w:shd w:val="clear" w:color="auto" w:fill="auto"/>
            <w:noWrap w:val="0"/>
            <w:vAlign w:val="center"/>
          </w:tcPr>
          <w:p w14:paraId="0167C64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1.排水沟基础换填100cm厚碎石土</w:t>
            </w:r>
          </w:p>
          <w:p w14:paraId="2DE152EC">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2.土石体积比1:1</w:t>
            </w:r>
          </w:p>
          <w:p w14:paraId="36F8A434">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3.换填后地基承载力≥150KPa</w:t>
            </w:r>
          </w:p>
          <w:p w14:paraId="7E46439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4.填土来源：自定</w:t>
            </w:r>
          </w:p>
          <w:p w14:paraId="72DEA67E">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5.碎石及土符合设计及规范要求</w:t>
            </w:r>
          </w:p>
        </w:tc>
        <w:tc>
          <w:tcPr>
            <w:tcW w:w="720" w:type="dxa"/>
            <w:shd w:val="clear" w:color="auto" w:fill="auto"/>
            <w:noWrap w:val="0"/>
            <w:vAlign w:val="center"/>
          </w:tcPr>
          <w:p w14:paraId="3BDDFE1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0DAEFB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5000</w:t>
            </w:r>
          </w:p>
        </w:tc>
        <w:tc>
          <w:tcPr>
            <w:tcW w:w="1350" w:type="dxa"/>
            <w:shd w:val="clear" w:color="auto" w:fill="auto"/>
            <w:noWrap w:val="0"/>
            <w:vAlign w:val="center"/>
          </w:tcPr>
          <w:p w14:paraId="7B8BF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kern w:val="2"/>
                <w:sz w:val="22"/>
                <w:szCs w:val="22"/>
                <w:highlight w:val="none"/>
                <w:lang w:val="en-US" w:eastAsia="zh-CN" w:bidi="ar-SA"/>
              </w:rPr>
              <w:t>10.00元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45" w:type="dxa"/>
            <w:shd w:val="clear" w:color="auto" w:fill="auto"/>
            <w:noWrap w:val="0"/>
            <w:vAlign w:val="center"/>
          </w:tcPr>
          <w:p w14:paraId="49012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00" w:type="dxa"/>
            <w:shd w:val="clear" w:color="auto" w:fill="auto"/>
            <w:noWrap w:val="0"/>
            <w:vAlign w:val="center"/>
          </w:tcPr>
          <w:p w14:paraId="5E0F112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430" w:type="dxa"/>
            <w:shd w:val="clear" w:color="auto" w:fill="auto"/>
            <w:noWrap w:val="0"/>
            <w:vAlign w:val="center"/>
          </w:tcPr>
          <w:p w14:paraId="439B424D">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3C4F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717" w:type="dxa"/>
            <w:shd w:val="clear" w:color="auto" w:fill="auto"/>
            <w:noWrap w:val="0"/>
            <w:vAlign w:val="center"/>
          </w:tcPr>
          <w:p w14:paraId="3838A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410" w:type="dxa"/>
            <w:shd w:val="clear" w:color="auto" w:fill="auto"/>
            <w:noWrap w:val="0"/>
            <w:vAlign w:val="center"/>
          </w:tcPr>
          <w:p w14:paraId="59C0FE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845" w:type="dxa"/>
            <w:shd w:val="clear" w:color="auto" w:fill="auto"/>
            <w:noWrap w:val="0"/>
            <w:vAlign w:val="center"/>
          </w:tcPr>
          <w:p w14:paraId="1A04F8C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4311" w:type="dxa"/>
            <w:shd w:val="clear" w:color="auto" w:fill="auto"/>
            <w:noWrap w:val="0"/>
            <w:vAlign w:val="center"/>
          </w:tcPr>
          <w:p w14:paraId="3303E1F9">
            <w:pPr>
              <w:keepNext w:val="0"/>
              <w:keepLines w:val="0"/>
              <w:widowControl/>
              <w:numPr>
                <w:ilvl w:val="0"/>
                <w:numId w:val="0"/>
              </w:numPr>
              <w:suppressLineNumbers w:val="0"/>
              <w:spacing w:before="0" w:beforeAutospacing="0" w:after="0" w:afterAutospacing="0"/>
              <w:ind w:right="0" w:rightChars="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65E7D565">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720" w:type="dxa"/>
            <w:shd w:val="clear" w:color="auto" w:fill="auto"/>
            <w:noWrap w:val="0"/>
            <w:vAlign w:val="center"/>
          </w:tcPr>
          <w:p w14:paraId="262D70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050" w:type="dxa"/>
            <w:shd w:val="clear" w:color="auto" w:fill="auto"/>
            <w:noWrap w:val="0"/>
            <w:vAlign w:val="center"/>
          </w:tcPr>
          <w:p w14:paraId="7048BB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3000</w:t>
            </w:r>
          </w:p>
        </w:tc>
        <w:tc>
          <w:tcPr>
            <w:tcW w:w="1350" w:type="dxa"/>
            <w:shd w:val="clear" w:color="auto" w:fill="auto"/>
            <w:noWrap w:val="0"/>
            <w:vAlign w:val="center"/>
          </w:tcPr>
          <w:p w14:paraId="096C7DC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45" w:type="dxa"/>
            <w:shd w:val="clear" w:color="auto" w:fill="auto"/>
            <w:noWrap w:val="0"/>
            <w:vAlign w:val="center"/>
          </w:tcPr>
          <w:p w14:paraId="3188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00" w:type="dxa"/>
            <w:shd w:val="clear" w:color="auto" w:fill="auto"/>
            <w:noWrap w:val="0"/>
            <w:vAlign w:val="center"/>
          </w:tcPr>
          <w:p w14:paraId="677CF9D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430" w:type="dxa"/>
            <w:shd w:val="clear" w:color="auto" w:fill="auto"/>
            <w:noWrap w:val="0"/>
            <w:vAlign w:val="center"/>
          </w:tcPr>
          <w:p w14:paraId="0C578042">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3750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003" w:type="dxa"/>
            <w:gridSpan w:val="5"/>
            <w:noWrap w:val="0"/>
            <w:vAlign w:val="center"/>
          </w:tcPr>
          <w:p w14:paraId="2405656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00" w:type="dxa"/>
            <w:gridSpan w:val="2"/>
            <w:shd w:val="clear" w:color="auto" w:fill="auto"/>
            <w:noWrap w:val="0"/>
            <w:vAlign w:val="center"/>
          </w:tcPr>
          <w:p w14:paraId="40D4E65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val="0"/>
                <w:sz w:val="24"/>
                <w:szCs w:val="24"/>
                <w:lang w:val="en-US" w:eastAsia="zh-CN"/>
              </w:rPr>
              <w:t>2970600.00元</w:t>
            </w:r>
          </w:p>
        </w:tc>
        <w:tc>
          <w:tcPr>
            <w:tcW w:w="1245" w:type="dxa"/>
            <w:noWrap w:val="0"/>
            <w:vAlign w:val="center"/>
          </w:tcPr>
          <w:p w14:paraId="04E55C82">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报价合计</w:t>
            </w:r>
          </w:p>
        </w:tc>
        <w:tc>
          <w:tcPr>
            <w:tcW w:w="1500" w:type="dxa"/>
            <w:noWrap w:val="0"/>
            <w:vAlign w:val="center"/>
          </w:tcPr>
          <w:p w14:paraId="08913924">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430" w:type="dxa"/>
            <w:noWrap w:val="0"/>
            <w:vAlign w:val="center"/>
          </w:tcPr>
          <w:p w14:paraId="3D6709DF">
            <w:pPr>
              <w:jc w:val="center"/>
              <w:rPr>
                <w:rFonts w:hint="eastAsia" w:ascii="仿宋" w:hAnsi="仿宋" w:eastAsia="仿宋" w:cs="仿宋"/>
                <w:color w:val="000000"/>
                <w:szCs w:val="21"/>
                <w:lang w:val="en-US" w:eastAsia="zh-CN"/>
              </w:rPr>
            </w:pPr>
          </w:p>
        </w:tc>
      </w:tr>
      <w:tr w14:paraId="76E1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578" w:type="dxa"/>
            <w:gridSpan w:val="10"/>
            <w:noWrap w:val="0"/>
            <w:vAlign w:val="center"/>
          </w:tcPr>
          <w:p w14:paraId="3EE1E3D9">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w:t>
            </w:r>
            <w:r>
              <w:rPr>
                <w:rFonts w:hint="eastAsia" w:ascii="仿宋" w:hAnsi="仿宋" w:eastAsia="仿宋" w:cs="仿宋"/>
                <w:b/>
                <w:color w:val="FF0000"/>
                <w:kern w:val="0"/>
                <w:sz w:val="24"/>
                <w:szCs w:val="24"/>
                <w:lang w:val="en-US" w:eastAsia="zh-CN"/>
              </w:rPr>
              <w:t>表说明：（</w:t>
            </w:r>
            <w:r>
              <w:rPr>
                <w:rFonts w:hint="eastAsia" w:ascii="仿宋" w:hAnsi="仿宋" w:eastAsia="仿宋" w:cs="仿宋"/>
                <w:b/>
                <w:color w:val="FF0000"/>
                <w:kern w:val="0"/>
                <w:sz w:val="24"/>
                <w:szCs w:val="24"/>
              </w:rPr>
              <w:t>包含且不仅限于以下内容</w:t>
            </w:r>
            <w:r>
              <w:rPr>
                <w:rFonts w:hint="eastAsia" w:ascii="仿宋" w:hAnsi="仿宋" w:eastAsia="仿宋" w:cs="仿宋"/>
                <w:b/>
                <w:color w:val="FF0000"/>
                <w:kern w:val="0"/>
                <w:sz w:val="24"/>
                <w:szCs w:val="24"/>
                <w:lang w:val="en-US" w:eastAsia="zh-CN"/>
              </w:rPr>
              <w:t>）</w:t>
            </w:r>
          </w:p>
          <w:p w14:paraId="1F38AAA6">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b/>
                <w:bCs/>
                <w:color w:val="auto"/>
                <w:kern w:val="0"/>
                <w:sz w:val="21"/>
                <w:szCs w:val="21"/>
                <w:lang w:val="en-US" w:eastAsia="zh-CN" w:bidi="ar"/>
              </w:rPr>
            </w:pPr>
            <w:r>
              <w:rPr>
                <w:rFonts w:hint="eastAsia" w:ascii="仿宋" w:hAnsi="仿宋" w:eastAsia="仿宋" w:cs="仿宋"/>
                <w:b/>
                <w:bCs/>
                <w:sz w:val="24"/>
                <w:szCs w:val="24"/>
                <w:lang w:val="en-US" w:eastAsia="zh-CN"/>
              </w:rPr>
              <w:t>1.二标段施工内容：</w:t>
            </w:r>
            <w:r>
              <w:rPr>
                <w:rFonts w:hint="eastAsia" w:ascii="仿宋" w:hAnsi="仿宋" w:eastAsia="仿宋" w:cs="仿宋"/>
                <w:b/>
                <w:bCs/>
                <w:sz w:val="24"/>
                <w:szCs w:val="24"/>
              </w:rPr>
              <w:t>机械对</w:t>
            </w:r>
            <w:r>
              <w:rPr>
                <w:rFonts w:hint="eastAsia" w:ascii="仿宋" w:hAnsi="仿宋" w:eastAsia="仿宋" w:cs="仿宋"/>
                <w:b/>
                <w:bCs/>
                <w:sz w:val="24"/>
                <w:szCs w:val="24"/>
                <w:lang w:val="en-US" w:eastAsia="zh-CN"/>
              </w:rPr>
              <w:t>库内</w:t>
            </w:r>
            <w:r>
              <w:rPr>
                <w:rFonts w:hint="eastAsia" w:ascii="仿宋" w:hAnsi="仿宋" w:eastAsia="仿宋" w:cs="仿宋"/>
                <w:b/>
                <w:bCs/>
                <w:sz w:val="24"/>
                <w:szCs w:val="24"/>
                <w:lang w:eastAsia="zh-CN"/>
              </w:rPr>
              <w:t>滩面、排洪系统</w:t>
            </w:r>
            <w:r>
              <w:rPr>
                <w:rFonts w:hint="eastAsia" w:ascii="仿宋" w:hAnsi="仿宋" w:eastAsia="仿宋" w:cs="仿宋"/>
                <w:b/>
                <w:bCs/>
                <w:sz w:val="24"/>
                <w:szCs w:val="24"/>
                <w:lang w:val="en-US" w:eastAsia="zh-CN"/>
              </w:rPr>
              <w:t>进行</w:t>
            </w:r>
            <w:r>
              <w:rPr>
                <w:rFonts w:hint="eastAsia" w:ascii="仿宋" w:hAnsi="仿宋" w:eastAsia="仿宋" w:cs="仿宋"/>
                <w:b/>
                <w:bCs/>
                <w:sz w:val="24"/>
                <w:szCs w:val="24"/>
                <w:lang w:eastAsia="zh-CN"/>
              </w:rPr>
              <w:t>整治及复垦</w:t>
            </w:r>
            <w:r>
              <w:rPr>
                <w:rFonts w:hint="eastAsia" w:ascii="仿宋" w:hAnsi="仿宋" w:eastAsia="仿宋" w:cs="仿宋"/>
                <w:b/>
                <w:bCs/>
                <w:sz w:val="24"/>
                <w:szCs w:val="24"/>
                <w:lang w:val="en-US" w:eastAsia="zh-CN"/>
              </w:rPr>
              <w:t>等。</w:t>
            </w:r>
          </w:p>
          <w:p w14:paraId="5142B098">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以上为暂估工程量；成交人需严格按甲方出具的施工图或招标清单中的工作内容进行施工，工程量按实际完成量及不超过甲方同业主结算量进行结算。（本工程询比采购的工程量，由项目部依据建设单位所提供的投标清单或施工图纸进行预估，实际工作量可能会因图纸变更、现场条件等发生变化。若工程量发生减少，仍旧执行此单价，供应商需充分考虑）</w:t>
            </w:r>
          </w:p>
          <w:p w14:paraId="7F2B417A">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default" w:ascii="仿宋" w:hAnsi="仿宋" w:eastAsia="仿宋" w:cs="仿宋"/>
                <w:b w:val="0"/>
                <w:bCs w:val="0"/>
                <w:color w:val="FF0000"/>
                <w:kern w:val="0"/>
                <w:sz w:val="22"/>
                <w:szCs w:val="22"/>
                <w:lang w:val="en-US" w:eastAsia="zh-CN" w:bidi="ar"/>
              </w:rPr>
            </w:pPr>
            <w:r>
              <w:rPr>
                <w:rFonts w:hint="eastAsia" w:ascii="仿宋" w:hAnsi="仿宋" w:eastAsia="仿宋" w:cs="仿宋"/>
                <w:b w:val="0"/>
                <w:bCs w:val="0"/>
                <w:color w:val="FF0000"/>
                <w:kern w:val="0"/>
                <w:sz w:val="22"/>
                <w:szCs w:val="22"/>
                <w:lang w:val="en-US" w:eastAsia="zh-CN" w:bidi="ar"/>
              </w:rPr>
              <w:t>3.因坝体坡度较大，承租单位需根据车辆额定载重能力合理配置装载量。此外，上坝路段未成型道路，所有库内运输车辆进场后，非特殊情况外（维修、调配等）外，未经项目部确认不得中途调出，需待项目竣工后统一退场。</w:t>
            </w:r>
          </w:p>
          <w:p w14:paraId="34EFF72F">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default" w:ascii="仿宋" w:hAnsi="仿宋" w:eastAsia="仿宋" w:cs="仿宋"/>
                <w:color w:val="FF0000"/>
                <w:kern w:val="0"/>
                <w:sz w:val="22"/>
                <w:szCs w:val="22"/>
                <w:lang w:val="en-US"/>
              </w:rPr>
            </w:pPr>
            <w:r>
              <w:rPr>
                <w:rFonts w:hint="eastAsia" w:ascii="仿宋" w:hAnsi="仿宋" w:eastAsia="仿宋" w:cs="仿宋"/>
                <w:color w:val="auto"/>
                <w:kern w:val="2"/>
                <w:sz w:val="22"/>
                <w:szCs w:val="22"/>
                <w:highlight w:val="none"/>
                <w:lang w:val="en-US" w:eastAsia="zh-CN" w:bidi="ar"/>
              </w:rPr>
              <w:t>4.</w:t>
            </w:r>
            <w:r>
              <w:rPr>
                <w:rFonts w:hint="eastAsia" w:ascii="仿宋" w:hAnsi="仿宋" w:eastAsia="仿宋" w:cs="仿宋"/>
                <w:color w:val="auto"/>
                <w:kern w:val="0"/>
                <w:sz w:val="22"/>
                <w:szCs w:val="22"/>
                <w:lang w:val="en-US" w:eastAsia="zh-CN" w:bidi="ar"/>
              </w:rPr>
              <w:t>本次采购限价已包含为完成此项工作所必需的全部施工措施费用，具体涵盖但不限于以下内容：（1）常规施工措施费：如文明施工、安全与环境保护、场地围挡封闭、车辆冲洗、道路清扫及洒水降尘等。（2）协调与手续费用：包括输电线路清理协调、渣土运输相关证照办理、与业主方及周边关系的协调费用。</w:t>
            </w:r>
            <w:r>
              <w:rPr>
                <w:rFonts w:hint="eastAsia" w:ascii="仿宋" w:hAnsi="仿宋" w:eastAsia="仿宋" w:cs="仿宋"/>
                <w:color w:val="FF0000"/>
                <w:kern w:val="0"/>
                <w:sz w:val="22"/>
                <w:szCs w:val="22"/>
                <w:lang w:val="en-US" w:eastAsia="zh-CN" w:bidi="ar"/>
              </w:rPr>
              <w:t>（3）专项措施费：针对库内滩面施工，所需的垫路钢板铺设、临时施工道路修筑及维护等所有相关费用。即，凡为实施本项目工作内容所产生的全部措施费用，均已包含在上述限价内，不另单独计取。</w:t>
            </w:r>
          </w:p>
          <w:p w14:paraId="14BE4B23">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5.由成交人按项目部管理人员要求，将土方运输至库内指定地点进行倒土。（若成交人因未能在指定地点倒土点，而影响询比采购单位施工等情况的发生，询比采购单位有权利对成交人进行经济处罚。）</w:t>
            </w:r>
          </w:p>
          <w:p w14:paraId="02310F8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2"/>
                <w:szCs w:val="22"/>
              </w:rPr>
            </w:pPr>
            <w:r>
              <w:rPr>
                <w:rFonts w:hint="eastAsia" w:ascii="仿宋" w:hAnsi="仿宋" w:eastAsia="仿宋" w:cs="仿宋"/>
                <w:kern w:val="0"/>
                <w:sz w:val="22"/>
                <w:szCs w:val="22"/>
                <w:lang w:val="en-US" w:eastAsia="zh-CN" w:bidi="ar"/>
              </w:rPr>
              <w:t>6.如果施工中成交人对</w:t>
            </w:r>
            <w:r>
              <w:rPr>
                <w:rFonts w:hint="eastAsia" w:ascii="仿宋" w:hAnsi="仿宋" w:eastAsia="仿宋" w:cs="仿宋"/>
                <w:color w:val="auto"/>
                <w:kern w:val="0"/>
                <w:sz w:val="22"/>
                <w:szCs w:val="22"/>
                <w:lang w:val="en-US" w:eastAsia="zh-CN" w:bidi="ar"/>
              </w:rPr>
              <w:t>询比采购单位</w:t>
            </w:r>
            <w:r>
              <w:rPr>
                <w:rFonts w:hint="eastAsia" w:ascii="仿宋" w:hAnsi="仿宋" w:eastAsia="仿宋" w:cs="仿宋"/>
                <w:kern w:val="0"/>
                <w:sz w:val="22"/>
                <w:szCs w:val="22"/>
                <w:lang w:val="en-US" w:eastAsia="zh-CN" w:bidi="ar"/>
              </w:rPr>
              <w:t>施工完成的工程进行破坏，将按照发生的施工一切费用100%进行处罚。</w:t>
            </w:r>
          </w:p>
          <w:p w14:paraId="16151D6F">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2"/>
                <w:szCs w:val="22"/>
                <w:lang w:val="en-US" w:eastAsia="zh-CN" w:bidi="ar"/>
              </w:rPr>
              <w:t>7.成交人一经接到成交通知书后，应立即组织机械及人员进场，如果施工中出现不能按要求履约合同，将建立黑名单制，该成交人半年内不得参加我单位组织的工程采购。</w:t>
            </w:r>
          </w:p>
        </w:tc>
      </w:tr>
    </w:tbl>
    <w:p w14:paraId="10FD6C5F">
      <w:pPr>
        <w:spacing w:line="240" w:lineRule="auto"/>
        <w:rPr>
          <w:rFonts w:hint="default" w:ascii="仿宋" w:hAnsi="仿宋" w:eastAsia="仿宋" w:cs="仿宋"/>
          <w:sz w:val="28"/>
          <w:szCs w:val="28"/>
          <w:lang w:eastAsia="zh-CN"/>
          <w:woUserID w:val="1"/>
        </w:rPr>
      </w:pPr>
    </w:p>
    <w:p w14:paraId="45DE05BA">
      <w:pPr>
        <w:spacing w:line="240" w:lineRule="auto"/>
        <w:rPr>
          <w:rFonts w:hint="eastAsia" w:ascii="仿宋" w:hAnsi="仿宋" w:eastAsia="仿宋" w:cs="仿宋"/>
          <w:b/>
          <w:bCs/>
          <w:color w:val="auto"/>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750367F9">
      <w:pPr>
        <w:jc w:val="center"/>
        <w:rPr>
          <w:rFonts w:hint="eastAsia" w:ascii="仿宋" w:hAnsi="仿宋" w:eastAsia="仿宋" w:cs="仿宋"/>
          <w:b/>
          <w:bCs/>
          <w:color w:val="FF0000"/>
          <w:sz w:val="24"/>
          <w:szCs w:val="24"/>
          <w:u w:val="thick"/>
          <w:lang w:val="en-US" w:eastAsia="zh-CN" w:bidi="ar"/>
        </w:rPr>
      </w:pPr>
    </w:p>
    <w:p w14:paraId="308EBAF3">
      <w:pPr>
        <w:jc w:val="both"/>
        <w:rPr>
          <w:rFonts w:hint="eastAsia" w:ascii="仿宋" w:hAnsi="仿宋" w:eastAsia="仿宋" w:cs="仿宋"/>
          <w:b/>
          <w:bCs/>
          <w:color w:val="FF0000"/>
          <w:sz w:val="24"/>
          <w:szCs w:val="24"/>
          <w:u w:val="thick"/>
          <w:lang w:val="en-US" w:eastAsia="zh-CN" w:bidi="ar"/>
        </w:rPr>
      </w:pPr>
    </w:p>
    <w:p w14:paraId="155E3593">
      <w:pPr>
        <w:jc w:val="both"/>
        <w:rPr>
          <w:rFonts w:hint="eastAsia" w:ascii="仿宋" w:hAnsi="仿宋" w:eastAsia="仿宋" w:cs="仿宋"/>
          <w:b/>
          <w:bCs/>
          <w:color w:val="FF0000"/>
          <w:sz w:val="24"/>
          <w:szCs w:val="24"/>
          <w:u w:val="thick"/>
          <w:lang w:val="en-US" w:eastAsia="zh-CN" w:bidi="ar"/>
        </w:rPr>
      </w:pPr>
    </w:p>
    <w:p w14:paraId="0D13F97F">
      <w:pPr>
        <w:jc w:val="both"/>
        <w:rPr>
          <w:rFonts w:hint="eastAsia" w:ascii="仿宋" w:hAnsi="仿宋" w:eastAsia="仿宋" w:cs="仿宋"/>
          <w:b/>
          <w:bCs/>
          <w:color w:val="FF0000"/>
          <w:sz w:val="24"/>
          <w:szCs w:val="24"/>
          <w:u w:val="thick"/>
          <w:lang w:val="en-US" w:eastAsia="zh-CN" w:bidi="ar"/>
        </w:rPr>
      </w:pPr>
    </w:p>
    <w:p w14:paraId="1A17CAA4">
      <w:pPr>
        <w:jc w:val="both"/>
        <w:rPr>
          <w:rFonts w:hint="eastAsia" w:ascii="仿宋" w:hAnsi="仿宋" w:eastAsia="仿宋" w:cs="仿宋"/>
          <w:b/>
          <w:bCs/>
          <w:color w:val="FF0000"/>
          <w:sz w:val="24"/>
          <w:szCs w:val="24"/>
          <w:u w:val="thick"/>
          <w:lang w:val="en-US" w:eastAsia="zh-CN" w:bidi="ar"/>
        </w:rPr>
      </w:pPr>
    </w:p>
    <w:p w14:paraId="787F9D1E">
      <w:pPr>
        <w:jc w:val="both"/>
        <w:rPr>
          <w:rFonts w:hint="eastAsia" w:ascii="仿宋" w:hAnsi="仿宋" w:eastAsia="仿宋" w:cs="仿宋"/>
          <w:b/>
          <w:bCs/>
          <w:color w:val="FF0000"/>
          <w:sz w:val="24"/>
          <w:szCs w:val="24"/>
          <w:u w:val="thick"/>
          <w:lang w:val="en-US" w:eastAsia="zh-CN" w:bidi="ar"/>
        </w:rPr>
      </w:pPr>
    </w:p>
    <w:p w14:paraId="7705CFF7">
      <w:pPr>
        <w:jc w:val="both"/>
        <w:rPr>
          <w:rFonts w:hint="eastAsia" w:ascii="仿宋" w:hAnsi="仿宋" w:eastAsia="仿宋" w:cs="仿宋"/>
          <w:b/>
          <w:bCs/>
          <w:color w:val="FF0000"/>
          <w:sz w:val="24"/>
          <w:szCs w:val="24"/>
          <w:u w:val="thick"/>
          <w:lang w:val="en-US" w:eastAsia="zh-CN" w:bidi="ar"/>
        </w:rPr>
      </w:pPr>
    </w:p>
    <w:p w14:paraId="2BDFEE00">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2"/>
          <w:szCs w:val="22"/>
          <w:u w:val="thick"/>
          <w:lang w:val="en-US" w:eastAsia="zh-CN" w:bidi="ar"/>
        </w:rPr>
        <w:t xml:space="preserve"> 铜陵有色凤凰山矿业有限公司相思谷尾矿库销号工程（二标段：滩面整治及复垦、排洪系统整治）</w:t>
      </w:r>
      <w:r>
        <w:rPr>
          <w:rFonts w:hint="eastAsia" w:ascii="仿宋" w:hAnsi="仿宋" w:eastAsia="仿宋" w:cs="仿宋"/>
          <w:b/>
          <w:bCs/>
          <w:color w:val="auto"/>
          <w:sz w:val="22"/>
          <w:szCs w:val="22"/>
          <w:u w:val="thick"/>
          <w:lang w:val="en-US" w:eastAsia="zh-CN" w:bidi="ar"/>
        </w:rPr>
        <w:t>--土方作业类机械</w:t>
      </w:r>
      <w:r>
        <w:rPr>
          <w:rFonts w:hint="eastAsia" w:ascii="仿宋" w:hAnsi="仿宋" w:eastAsia="仿宋" w:cs="仿宋"/>
          <w:b/>
          <w:bCs/>
          <w:color w:val="FF0000"/>
          <w:sz w:val="22"/>
          <w:szCs w:val="22"/>
          <w:u w:val="thick"/>
          <w:lang w:val="en-US" w:eastAsia="zh-CN" w:bidi="ar"/>
        </w:rPr>
        <w:t>计时</w:t>
      </w:r>
      <w:r>
        <w:rPr>
          <w:rFonts w:hint="eastAsia" w:ascii="仿宋" w:hAnsi="仿宋" w:eastAsia="仿宋" w:cs="仿宋"/>
          <w:b/>
          <w:bCs/>
          <w:color w:val="auto"/>
          <w:sz w:val="22"/>
          <w:szCs w:val="22"/>
          <w:u w:val="thick"/>
          <w:lang w:val="en-US" w:eastAsia="zh-CN" w:bidi="ar"/>
        </w:rPr>
        <w:t>询比采购</w:t>
      </w:r>
      <w:r>
        <w:rPr>
          <w:rFonts w:hint="eastAsia" w:ascii="仿宋" w:hAnsi="仿宋" w:eastAsia="仿宋" w:cs="仿宋"/>
          <w:b/>
          <w:bCs/>
          <w:sz w:val="22"/>
          <w:szCs w:val="22"/>
          <w:lang w:bidi="ar"/>
        </w:rPr>
        <w:t>报价</w:t>
      </w:r>
      <w:r>
        <w:rPr>
          <w:rFonts w:hint="eastAsia" w:ascii="仿宋" w:hAnsi="仿宋" w:eastAsia="仿宋" w:cs="仿宋"/>
          <w:b/>
          <w:bCs/>
          <w:sz w:val="22"/>
          <w:szCs w:val="22"/>
          <w:lang w:val="en-US" w:eastAsia="zh-CN" w:bidi="ar"/>
        </w:rPr>
        <w:t xml:space="preserve">单（2） </w:t>
      </w:r>
      <w:r>
        <w:rPr>
          <w:rFonts w:hint="eastAsia" w:ascii="仿宋" w:hAnsi="仿宋" w:eastAsia="仿宋" w:cs="仿宋"/>
          <w:b/>
          <w:bCs/>
          <w:sz w:val="28"/>
          <w:szCs w:val="28"/>
          <w:lang w:val="en-US" w:eastAsia="zh-CN" w:bidi="ar"/>
        </w:rPr>
        <w:t xml:space="preserve">   </w:t>
      </w:r>
    </w:p>
    <w:p w14:paraId="7816BBDF">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009</w:t>
      </w:r>
      <w:r>
        <w:rPr>
          <w:rFonts w:hint="eastAsia" w:ascii="仿宋" w:hAnsi="仿宋" w:eastAsia="仿宋" w:cs="仿宋"/>
          <w:b/>
          <w:bCs/>
          <w:sz w:val="28"/>
          <w:szCs w:val="28"/>
          <w:lang w:val="en-US" w:eastAsia="zh-CN" w:bidi="ar"/>
        </w:rPr>
        <w:t xml:space="preserve">                                                                            </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35"/>
        <w:gridCol w:w="1665"/>
        <w:gridCol w:w="2550"/>
        <w:gridCol w:w="945"/>
        <w:gridCol w:w="2355"/>
        <w:gridCol w:w="1485"/>
        <w:gridCol w:w="2355"/>
        <w:gridCol w:w="1400"/>
      </w:tblGrid>
      <w:tr w14:paraId="32C7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7D2C833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35" w:type="dxa"/>
            <w:noWrap w:val="0"/>
            <w:vAlign w:val="center"/>
          </w:tcPr>
          <w:p w14:paraId="7D07B818">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665" w:type="dxa"/>
            <w:noWrap w:val="0"/>
            <w:vAlign w:val="center"/>
          </w:tcPr>
          <w:p w14:paraId="1B4B476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550" w:type="dxa"/>
            <w:noWrap w:val="0"/>
            <w:vAlign w:val="center"/>
          </w:tcPr>
          <w:p w14:paraId="3FD8081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945" w:type="dxa"/>
            <w:noWrap w:val="0"/>
            <w:vAlign w:val="center"/>
          </w:tcPr>
          <w:p w14:paraId="0DEF0B1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2355" w:type="dxa"/>
            <w:shd w:val="clear" w:color="auto" w:fill="auto"/>
            <w:noWrap w:val="0"/>
            <w:vAlign w:val="center"/>
          </w:tcPr>
          <w:p w14:paraId="5F8F1278">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公司指导/最高限价</w:t>
            </w:r>
          </w:p>
          <w:p w14:paraId="17B5D485">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85" w:type="dxa"/>
            <w:noWrap w:val="0"/>
            <w:vAlign w:val="center"/>
          </w:tcPr>
          <w:p w14:paraId="6C2B7E8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55" w:type="dxa"/>
            <w:noWrap w:val="0"/>
            <w:vAlign w:val="center"/>
          </w:tcPr>
          <w:p w14:paraId="5500C02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3EA51E9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400" w:type="dxa"/>
            <w:noWrap w:val="0"/>
            <w:vAlign w:val="center"/>
          </w:tcPr>
          <w:p w14:paraId="241E585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5298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1D640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1</w:t>
            </w:r>
          </w:p>
        </w:tc>
        <w:tc>
          <w:tcPr>
            <w:tcW w:w="1335" w:type="dxa"/>
            <w:shd w:val="clear" w:color="auto" w:fill="auto"/>
            <w:noWrap w:val="0"/>
            <w:vAlign w:val="center"/>
          </w:tcPr>
          <w:p w14:paraId="3D627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665" w:type="dxa"/>
            <w:shd w:val="clear" w:color="auto" w:fill="auto"/>
            <w:noWrap w:val="0"/>
            <w:vAlign w:val="center"/>
          </w:tcPr>
          <w:p w14:paraId="231A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p>
        </w:tc>
        <w:tc>
          <w:tcPr>
            <w:tcW w:w="2550" w:type="dxa"/>
            <w:shd w:val="clear" w:color="auto" w:fill="auto"/>
            <w:noWrap w:val="0"/>
            <w:vAlign w:val="center"/>
          </w:tcPr>
          <w:p w14:paraId="728CD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945" w:type="dxa"/>
            <w:shd w:val="clear" w:color="auto" w:fill="auto"/>
            <w:noWrap w:val="0"/>
            <w:vAlign w:val="center"/>
          </w:tcPr>
          <w:p w14:paraId="568C0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10450F45">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120元/小时</w:t>
            </w:r>
          </w:p>
        </w:tc>
        <w:tc>
          <w:tcPr>
            <w:tcW w:w="1485" w:type="dxa"/>
            <w:vMerge w:val="restart"/>
            <w:shd w:val="clear" w:color="auto" w:fill="auto"/>
            <w:noWrap w:val="0"/>
            <w:vAlign w:val="center"/>
          </w:tcPr>
          <w:p w14:paraId="13CFC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55" w:type="dxa"/>
            <w:vMerge w:val="restart"/>
            <w:shd w:val="clear" w:color="auto" w:fill="auto"/>
            <w:noWrap w:val="0"/>
            <w:vAlign w:val="center"/>
          </w:tcPr>
          <w:p w14:paraId="54D437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400" w:type="dxa"/>
            <w:vMerge w:val="restart"/>
            <w:shd w:val="clear" w:color="auto" w:fill="auto"/>
            <w:noWrap w:val="0"/>
            <w:vAlign w:val="center"/>
          </w:tcPr>
          <w:p w14:paraId="469E1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30A1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35FB5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335" w:type="dxa"/>
            <w:shd w:val="clear" w:color="auto" w:fill="auto"/>
            <w:noWrap w:val="0"/>
            <w:vAlign w:val="center"/>
          </w:tcPr>
          <w:p w14:paraId="342E98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665" w:type="dxa"/>
            <w:shd w:val="clear" w:color="auto" w:fill="auto"/>
            <w:noWrap w:val="0"/>
            <w:vAlign w:val="center"/>
          </w:tcPr>
          <w:p w14:paraId="16756C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p>
        </w:tc>
        <w:tc>
          <w:tcPr>
            <w:tcW w:w="2550" w:type="dxa"/>
            <w:shd w:val="clear" w:color="auto" w:fill="auto"/>
            <w:noWrap w:val="0"/>
            <w:vAlign w:val="center"/>
          </w:tcPr>
          <w:p w14:paraId="0E281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945" w:type="dxa"/>
            <w:shd w:val="clear" w:color="auto" w:fill="auto"/>
            <w:noWrap w:val="0"/>
            <w:vAlign w:val="center"/>
          </w:tcPr>
          <w:p w14:paraId="029E9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155AA930">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225元/小时</w:t>
            </w:r>
          </w:p>
        </w:tc>
        <w:tc>
          <w:tcPr>
            <w:tcW w:w="1485" w:type="dxa"/>
            <w:vMerge w:val="continue"/>
            <w:shd w:val="clear" w:color="auto" w:fill="auto"/>
            <w:noWrap w:val="0"/>
            <w:vAlign w:val="center"/>
          </w:tcPr>
          <w:p w14:paraId="3678A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3D2723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067CF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430F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35EE1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1335" w:type="dxa"/>
            <w:shd w:val="clear" w:color="auto" w:fill="auto"/>
            <w:noWrap w:val="0"/>
            <w:vAlign w:val="center"/>
          </w:tcPr>
          <w:p w14:paraId="5791F2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挖掘机</w:t>
            </w:r>
          </w:p>
        </w:tc>
        <w:tc>
          <w:tcPr>
            <w:tcW w:w="1665" w:type="dxa"/>
            <w:shd w:val="clear" w:color="auto" w:fill="auto"/>
            <w:noWrap w:val="0"/>
            <w:vAlign w:val="center"/>
          </w:tcPr>
          <w:p w14:paraId="5C5616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390型</w:t>
            </w:r>
            <w:r>
              <w:rPr>
                <w:rFonts w:hint="eastAsia" w:ascii="仿宋" w:hAnsi="仿宋" w:eastAsia="仿宋" w:cs="仿宋"/>
                <w:kern w:val="2"/>
                <w:sz w:val="21"/>
                <w:szCs w:val="21"/>
                <w:highlight w:val="none"/>
                <w:lang w:val="en-US" w:eastAsia="zh-CN" w:bidi="ar-SA"/>
              </w:rPr>
              <w:t>履带式</w:t>
            </w:r>
          </w:p>
        </w:tc>
        <w:tc>
          <w:tcPr>
            <w:tcW w:w="2550" w:type="dxa"/>
            <w:shd w:val="clear" w:color="auto" w:fill="auto"/>
            <w:noWrap w:val="0"/>
            <w:vAlign w:val="center"/>
          </w:tcPr>
          <w:p w14:paraId="60F3D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1.挖零星土方；</w:t>
            </w:r>
          </w:p>
        </w:tc>
        <w:tc>
          <w:tcPr>
            <w:tcW w:w="945" w:type="dxa"/>
            <w:shd w:val="clear" w:color="auto" w:fill="auto"/>
            <w:noWrap w:val="0"/>
            <w:vAlign w:val="center"/>
          </w:tcPr>
          <w:p w14:paraId="62445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2E8F2D0B">
            <w:pPr>
              <w:keepNext w:val="0"/>
              <w:keepLines w:val="0"/>
              <w:suppressLineNumbers w:val="0"/>
              <w:spacing w:before="0" w:beforeAutospacing="0" w:after="0" w:afterAutospacing="0"/>
              <w:ind w:left="0" w:right="0"/>
              <w:jc w:val="center"/>
              <w:rPr>
                <w:rFonts w:hint="default" w:eastAsia="宋体" w:cs="Times New Roman"/>
                <w:sz w:val="24"/>
                <w:szCs w:val="32"/>
                <w:lang w:val="en-US" w:eastAsia="zh-CN"/>
              </w:rPr>
            </w:pPr>
            <w:r>
              <w:rPr>
                <w:rFonts w:hint="eastAsia" w:cs="Times New Roman"/>
                <w:sz w:val="24"/>
                <w:szCs w:val="32"/>
                <w:lang w:val="en-US" w:eastAsia="zh-CN"/>
              </w:rPr>
              <w:t>450</w:t>
            </w:r>
            <w:r>
              <w:rPr>
                <w:rFonts w:hint="eastAsia" w:eastAsia="宋体" w:cs="Times New Roman"/>
                <w:sz w:val="24"/>
                <w:szCs w:val="32"/>
                <w:lang w:val="en-US" w:eastAsia="zh-CN"/>
              </w:rPr>
              <w:t>元/小时</w:t>
            </w:r>
          </w:p>
        </w:tc>
        <w:tc>
          <w:tcPr>
            <w:tcW w:w="1485" w:type="dxa"/>
            <w:vMerge w:val="continue"/>
            <w:shd w:val="clear" w:color="auto" w:fill="auto"/>
            <w:noWrap w:val="0"/>
            <w:vAlign w:val="center"/>
          </w:tcPr>
          <w:p w14:paraId="2361D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10D181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FA69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0EFA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537D7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335" w:type="dxa"/>
            <w:shd w:val="clear" w:color="auto" w:fill="auto"/>
            <w:noWrap w:val="0"/>
            <w:vAlign w:val="center"/>
          </w:tcPr>
          <w:p w14:paraId="259FA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665" w:type="dxa"/>
            <w:shd w:val="clear" w:color="auto" w:fill="auto"/>
            <w:noWrap w:val="0"/>
            <w:vAlign w:val="center"/>
          </w:tcPr>
          <w:p w14:paraId="6397F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p>
        </w:tc>
        <w:tc>
          <w:tcPr>
            <w:tcW w:w="2550" w:type="dxa"/>
            <w:shd w:val="clear" w:color="auto" w:fill="auto"/>
            <w:noWrap w:val="0"/>
            <w:vAlign w:val="center"/>
          </w:tcPr>
          <w:p w14:paraId="7BAB0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1.破碎零星道路或石方</w:t>
            </w:r>
          </w:p>
        </w:tc>
        <w:tc>
          <w:tcPr>
            <w:tcW w:w="945" w:type="dxa"/>
            <w:shd w:val="clear" w:color="auto" w:fill="auto"/>
            <w:noWrap w:val="0"/>
            <w:vAlign w:val="center"/>
          </w:tcPr>
          <w:p w14:paraId="070BE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4F1E224F">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200元/小时</w:t>
            </w:r>
          </w:p>
        </w:tc>
        <w:tc>
          <w:tcPr>
            <w:tcW w:w="1485" w:type="dxa"/>
            <w:vMerge w:val="continue"/>
            <w:shd w:val="clear" w:color="auto" w:fill="auto"/>
            <w:noWrap w:val="0"/>
            <w:vAlign w:val="center"/>
          </w:tcPr>
          <w:p w14:paraId="37C35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2C85E2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375F9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06A5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507FB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335" w:type="dxa"/>
            <w:shd w:val="clear" w:color="auto" w:fill="auto"/>
            <w:noWrap w:val="0"/>
            <w:vAlign w:val="center"/>
          </w:tcPr>
          <w:p w14:paraId="5B54D4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665" w:type="dxa"/>
            <w:shd w:val="clear" w:color="auto" w:fill="auto"/>
            <w:noWrap w:val="0"/>
            <w:vAlign w:val="center"/>
          </w:tcPr>
          <w:p w14:paraId="3D82C6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550" w:type="dxa"/>
            <w:shd w:val="clear" w:color="auto" w:fill="auto"/>
            <w:noWrap w:val="0"/>
            <w:vAlign w:val="center"/>
          </w:tcPr>
          <w:p w14:paraId="172F0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1.破碎零星道路或石方</w:t>
            </w:r>
          </w:p>
        </w:tc>
        <w:tc>
          <w:tcPr>
            <w:tcW w:w="945" w:type="dxa"/>
            <w:shd w:val="clear" w:color="auto" w:fill="auto"/>
            <w:noWrap w:val="0"/>
            <w:vAlign w:val="center"/>
          </w:tcPr>
          <w:p w14:paraId="6DD6F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18C6FB4E">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300元/小时</w:t>
            </w:r>
          </w:p>
        </w:tc>
        <w:tc>
          <w:tcPr>
            <w:tcW w:w="1485" w:type="dxa"/>
            <w:vMerge w:val="continue"/>
            <w:shd w:val="clear" w:color="auto" w:fill="auto"/>
            <w:noWrap w:val="0"/>
            <w:vAlign w:val="center"/>
          </w:tcPr>
          <w:p w14:paraId="7DD13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279F11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13E3B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1BD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08A1B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335" w:type="dxa"/>
            <w:shd w:val="clear" w:color="auto" w:fill="auto"/>
            <w:noWrap w:val="0"/>
            <w:vAlign w:val="center"/>
          </w:tcPr>
          <w:p w14:paraId="425D5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捣机</w:t>
            </w:r>
          </w:p>
        </w:tc>
        <w:tc>
          <w:tcPr>
            <w:tcW w:w="1665" w:type="dxa"/>
            <w:shd w:val="clear" w:color="auto" w:fill="auto"/>
            <w:noWrap w:val="0"/>
            <w:vAlign w:val="center"/>
          </w:tcPr>
          <w:p w14:paraId="7421E7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390型</w:t>
            </w:r>
            <w:r>
              <w:rPr>
                <w:rFonts w:hint="eastAsia" w:ascii="仿宋" w:hAnsi="仿宋" w:eastAsia="仿宋" w:cs="仿宋"/>
                <w:kern w:val="2"/>
                <w:sz w:val="21"/>
                <w:szCs w:val="21"/>
                <w:highlight w:val="none"/>
                <w:lang w:val="en-US" w:eastAsia="zh-CN" w:bidi="ar-SA"/>
              </w:rPr>
              <w:t>履带式</w:t>
            </w:r>
          </w:p>
        </w:tc>
        <w:tc>
          <w:tcPr>
            <w:tcW w:w="2550" w:type="dxa"/>
            <w:shd w:val="clear" w:color="auto" w:fill="auto"/>
            <w:noWrap w:val="0"/>
            <w:vAlign w:val="center"/>
          </w:tcPr>
          <w:p w14:paraId="3A566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1.破碎零星道路或石方</w:t>
            </w:r>
          </w:p>
        </w:tc>
        <w:tc>
          <w:tcPr>
            <w:tcW w:w="945" w:type="dxa"/>
            <w:shd w:val="clear" w:color="auto" w:fill="auto"/>
            <w:noWrap w:val="0"/>
            <w:vAlign w:val="center"/>
          </w:tcPr>
          <w:p w14:paraId="55E06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468516ED">
            <w:pPr>
              <w:keepNext w:val="0"/>
              <w:keepLines w:val="0"/>
              <w:suppressLineNumbers w:val="0"/>
              <w:spacing w:before="0" w:beforeAutospacing="0" w:after="0" w:afterAutospacing="0"/>
              <w:ind w:left="0" w:right="0"/>
              <w:jc w:val="center"/>
              <w:rPr>
                <w:rFonts w:hint="default"/>
                <w:sz w:val="24"/>
                <w:szCs w:val="32"/>
                <w:lang w:val="en-US" w:eastAsia="zh-CN"/>
              </w:rPr>
            </w:pPr>
            <w:r>
              <w:rPr>
                <w:rFonts w:hint="eastAsia"/>
                <w:sz w:val="24"/>
                <w:szCs w:val="32"/>
                <w:lang w:val="en-US" w:eastAsia="zh-CN"/>
              </w:rPr>
              <w:t>750元/小时</w:t>
            </w:r>
          </w:p>
        </w:tc>
        <w:tc>
          <w:tcPr>
            <w:tcW w:w="1485" w:type="dxa"/>
            <w:vMerge w:val="continue"/>
            <w:shd w:val="clear" w:color="auto" w:fill="auto"/>
            <w:noWrap w:val="0"/>
            <w:vAlign w:val="center"/>
          </w:tcPr>
          <w:p w14:paraId="38AD5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292C7E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52B0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7C0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05819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7</w:t>
            </w:r>
          </w:p>
        </w:tc>
        <w:tc>
          <w:tcPr>
            <w:tcW w:w="1335" w:type="dxa"/>
            <w:shd w:val="clear" w:color="auto" w:fill="auto"/>
            <w:noWrap w:val="0"/>
            <w:vAlign w:val="center"/>
          </w:tcPr>
          <w:p w14:paraId="5BE517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665" w:type="dxa"/>
            <w:shd w:val="clear" w:color="auto" w:fill="auto"/>
            <w:noWrap w:val="0"/>
            <w:vAlign w:val="center"/>
          </w:tcPr>
          <w:p w14:paraId="0D9C30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SD120</w:t>
            </w:r>
          </w:p>
        </w:tc>
        <w:tc>
          <w:tcPr>
            <w:tcW w:w="2550" w:type="dxa"/>
            <w:shd w:val="clear" w:color="auto" w:fill="auto"/>
            <w:noWrap w:val="0"/>
            <w:vAlign w:val="center"/>
          </w:tcPr>
          <w:p w14:paraId="69C2B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945" w:type="dxa"/>
            <w:shd w:val="clear" w:color="auto" w:fill="auto"/>
            <w:noWrap w:val="0"/>
            <w:vAlign w:val="center"/>
          </w:tcPr>
          <w:p w14:paraId="1EC4B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099CD562">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180元/小时</w:t>
            </w:r>
          </w:p>
        </w:tc>
        <w:tc>
          <w:tcPr>
            <w:tcW w:w="1485" w:type="dxa"/>
            <w:vMerge w:val="continue"/>
            <w:shd w:val="clear" w:color="auto" w:fill="auto"/>
            <w:noWrap w:val="0"/>
            <w:vAlign w:val="center"/>
          </w:tcPr>
          <w:p w14:paraId="75B58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57EA09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5143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0369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105AA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8</w:t>
            </w:r>
          </w:p>
        </w:tc>
        <w:tc>
          <w:tcPr>
            <w:tcW w:w="1335" w:type="dxa"/>
            <w:shd w:val="clear" w:color="auto" w:fill="auto"/>
            <w:noWrap w:val="0"/>
            <w:vAlign w:val="center"/>
          </w:tcPr>
          <w:p w14:paraId="4C20D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665" w:type="dxa"/>
            <w:shd w:val="clear" w:color="auto" w:fill="auto"/>
            <w:noWrap w:val="0"/>
            <w:vAlign w:val="center"/>
          </w:tcPr>
          <w:p w14:paraId="36DFE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山推140</w:t>
            </w:r>
          </w:p>
        </w:tc>
        <w:tc>
          <w:tcPr>
            <w:tcW w:w="2550" w:type="dxa"/>
            <w:shd w:val="clear" w:color="auto" w:fill="auto"/>
            <w:noWrap w:val="0"/>
            <w:vAlign w:val="center"/>
          </w:tcPr>
          <w:p w14:paraId="5FF51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945" w:type="dxa"/>
            <w:shd w:val="clear" w:color="auto" w:fill="auto"/>
            <w:noWrap w:val="0"/>
            <w:vAlign w:val="center"/>
          </w:tcPr>
          <w:p w14:paraId="49485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51E5920F">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200元/小时</w:t>
            </w:r>
          </w:p>
        </w:tc>
        <w:tc>
          <w:tcPr>
            <w:tcW w:w="1485" w:type="dxa"/>
            <w:vMerge w:val="continue"/>
            <w:shd w:val="clear" w:color="auto" w:fill="auto"/>
            <w:noWrap w:val="0"/>
            <w:vAlign w:val="center"/>
          </w:tcPr>
          <w:p w14:paraId="11A59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44D56C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38BFD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D44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119FD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335" w:type="dxa"/>
            <w:shd w:val="clear" w:color="auto" w:fill="auto"/>
            <w:noWrap w:val="0"/>
            <w:vAlign w:val="center"/>
          </w:tcPr>
          <w:p w14:paraId="45AC6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推土机</w:t>
            </w:r>
          </w:p>
        </w:tc>
        <w:tc>
          <w:tcPr>
            <w:tcW w:w="1665" w:type="dxa"/>
            <w:shd w:val="clear" w:color="auto" w:fill="auto"/>
            <w:noWrap w:val="0"/>
            <w:vAlign w:val="center"/>
          </w:tcPr>
          <w:p w14:paraId="51402593">
            <w:pPr>
              <w:widowControl/>
              <w:jc w:val="center"/>
              <w:textAlignment w:val="center"/>
              <w:rPr>
                <w:rFonts w:hint="eastAsia" w:ascii="宋体" w:hAnsi="宋体" w:eastAsia="宋体" w:cs="宋体"/>
                <w:color w:val="000000"/>
                <w:kern w:val="0"/>
                <w:sz w:val="22"/>
                <w:szCs w:val="22"/>
                <w:lang w:val="en-US" w:eastAsia="zh-CN" w:bidi="ar"/>
              </w:rPr>
            </w:pPr>
            <w:r>
              <w:rPr>
                <w:rFonts w:hint="eastAsia" w:ascii="仿宋" w:hAnsi="仿宋" w:eastAsia="仿宋" w:cs="仿宋"/>
                <w:i w:val="0"/>
                <w:color w:val="000000"/>
                <w:kern w:val="0"/>
                <w:sz w:val="22"/>
                <w:szCs w:val="22"/>
                <w:u w:val="none"/>
                <w:lang w:val="en-US" w:eastAsia="zh-CN" w:bidi="ar"/>
              </w:rPr>
              <w:t>SD160</w:t>
            </w:r>
          </w:p>
        </w:tc>
        <w:tc>
          <w:tcPr>
            <w:tcW w:w="2550" w:type="dxa"/>
            <w:shd w:val="clear" w:color="auto" w:fill="auto"/>
            <w:noWrap w:val="0"/>
            <w:vAlign w:val="center"/>
          </w:tcPr>
          <w:p w14:paraId="7671B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945" w:type="dxa"/>
            <w:shd w:val="clear" w:color="auto" w:fill="auto"/>
            <w:noWrap w:val="0"/>
            <w:vAlign w:val="center"/>
          </w:tcPr>
          <w:p w14:paraId="7EC78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47E5F7B8">
            <w:pPr>
              <w:keepNext w:val="0"/>
              <w:keepLines w:val="0"/>
              <w:suppressLineNumbers w:val="0"/>
              <w:spacing w:before="0" w:beforeAutospacing="0" w:after="0" w:afterAutospacing="0"/>
              <w:ind w:left="0" w:right="0"/>
              <w:jc w:val="center"/>
              <w:rPr>
                <w:rFonts w:hint="eastAsia"/>
                <w:sz w:val="24"/>
                <w:szCs w:val="32"/>
                <w:lang w:val="en-US" w:eastAsia="zh-CN"/>
              </w:rPr>
            </w:pPr>
            <w:r>
              <w:rPr>
                <w:rFonts w:hint="eastAsia" w:cs="Times New Roman"/>
                <w:sz w:val="24"/>
                <w:szCs w:val="32"/>
                <w:lang w:val="en-US" w:eastAsia="zh-CN"/>
              </w:rPr>
              <w:t>240</w:t>
            </w:r>
            <w:r>
              <w:rPr>
                <w:rFonts w:hint="eastAsia"/>
                <w:sz w:val="24"/>
                <w:szCs w:val="32"/>
                <w:lang w:val="en-US" w:eastAsia="zh-CN"/>
              </w:rPr>
              <w:t>元/小时</w:t>
            </w:r>
          </w:p>
        </w:tc>
        <w:tc>
          <w:tcPr>
            <w:tcW w:w="1485" w:type="dxa"/>
            <w:vMerge w:val="continue"/>
            <w:shd w:val="clear" w:color="auto" w:fill="auto"/>
            <w:noWrap w:val="0"/>
            <w:vAlign w:val="center"/>
          </w:tcPr>
          <w:p w14:paraId="26671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40F143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77EB6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486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58504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10</w:t>
            </w:r>
          </w:p>
        </w:tc>
        <w:tc>
          <w:tcPr>
            <w:tcW w:w="1335" w:type="dxa"/>
            <w:shd w:val="clear" w:color="auto" w:fill="auto"/>
            <w:noWrap w:val="0"/>
            <w:vAlign w:val="center"/>
          </w:tcPr>
          <w:p w14:paraId="12FC5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665" w:type="dxa"/>
            <w:shd w:val="clear" w:color="auto" w:fill="auto"/>
            <w:noWrap w:val="0"/>
            <w:vAlign w:val="center"/>
          </w:tcPr>
          <w:p w14:paraId="4C73C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1T </w:t>
            </w:r>
          </w:p>
        </w:tc>
        <w:tc>
          <w:tcPr>
            <w:tcW w:w="2550" w:type="dxa"/>
            <w:shd w:val="clear" w:color="auto" w:fill="auto"/>
            <w:noWrap w:val="0"/>
            <w:vAlign w:val="center"/>
          </w:tcPr>
          <w:p w14:paraId="0E54C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1.铲装或铲挖零星土方、砂石等散状物料</w:t>
            </w:r>
          </w:p>
        </w:tc>
        <w:tc>
          <w:tcPr>
            <w:tcW w:w="945" w:type="dxa"/>
            <w:shd w:val="clear" w:color="auto" w:fill="auto"/>
            <w:noWrap w:val="0"/>
            <w:vAlign w:val="center"/>
          </w:tcPr>
          <w:p w14:paraId="1A6AE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586300BD">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sz w:val="24"/>
                <w:szCs w:val="32"/>
                <w:lang w:val="en-US" w:eastAsia="zh-CN"/>
              </w:rPr>
              <w:t>65元/小时</w:t>
            </w:r>
          </w:p>
        </w:tc>
        <w:tc>
          <w:tcPr>
            <w:tcW w:w="1485" w:type="dxa"/>
            <w:vMerge w:val="continue"/>
            <w:shd w:val="clear" w:color="auto" w:fill="auto"/>
            <w:noWrap w:val="0"/>
            <w:vAlign w:val="center"/>
          </w:tcPr>
          <w:p w14:paraId="4AA85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6A0C2A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4FD3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DA7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2CB29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11</w:t>
            </w:r>
          </w:p>
        </w:tc>
        <w:tc>
          <w:tcPr>
            <w:tcW w:w="1335" w:type="dxa"/>
            <w:shd w:val="clear" w:color="auto" w:fill="auto"/>
            <w:noWrap w:val="0"/>
            <w:vAlign w:val="center"/>
          </w:tcPr>
          <w:p w14:paraId="39A82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665" w:type="dxa"/>
            <w:shd w:val="clear" w:color="auto" w:fill="auto"/>
            <w:noWrap w:val="0"/>
            <w:vAlign w:val="center"/>
          </w:tcPr>
          <w:p w14:paraId="169D6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3T</w:t>
            </w:r>
          </w:p>
        </w:tc>
        <w:tc>
          <w:tcPr>
            <w:tcW w:w="2550" w:type="dxa"/>
            <w:shd w:val="clear" w:color="auto" w:fill="auto"/>
            <w:noWrap w:val="0"/>
            <w:vAlign w:val="center"/>
          </w:tcPr>
          <w:p w14:paraId="453AD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1.铲装或铲挖零星土方、砂石等散状物料</w:t>
            </w:r>
          </w:p>
        </w:tc>
        <w:tc>
          <w:tcPr>
            <w:tcW w:w="945" w:type="dxa"/>
            <w:shd w:val="clear" w:color="auto" w:fill="auto"/>
            <w:noWrap w:val="0"/>
            <w:vAlign w:val="center"/>
          </w:tcPr>
          <w:p w14:paraId="48C19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70C2815D">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140</w:t>
            </w:r>
            <w:r>
              <w:rPr>
                <w:rFonts w:hint="eastAsia"/>
                <w:sz w:val="24"/>
                <w:szCs w:val="32"/>
                <w:lang w:val="en-US" w:eastAsia="zh-CN"/>
              </w:rPr>
              <w:t>元/小时</w:t>
            </w:r>
          </w:p>
        </w:tc>
        <w:tc>
          <w:tcPr>
            <w:tcW w:w="1485" w:type="dxa"/>
            <w:vMerge w:val="continue"/>
            <w:shd w:val="clear" w:color="auto" w:fill="auto"/>
            <w:noWrap w:val="0"/>
            <w:vAlign w:val="center"/>
          </w:tcPr>
          <w:p w14:paraId="1FE95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7D2617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3EEE8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C7E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6189D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12</w:t>
            </w:r>
          </w:p>
        </w:tc>
        <w:tc>
          <w:tcPr>
            <w:tcW w:w="1335" w:type="dxa"/>
            <w:shd w:val="clear" w:color="auto" w:fill="auto"/>
            <w:noWrap w:val="0"/>
            <w:vAlign w:val="center"/>
          </w:tcPr>
          <w:p w14:paraId="09ACD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665" w:type="dxa"/>
            <w:shd w:val="clear" w:color="auto" w:fill="auto"/>
            <w:noWrap w:val="0"/>
            <w:vAlign w:val="center"/>
          </w:tcPr>
          <w:p w14:paraId="59A2B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5T</w:t>
            </w:r>
          </w:p>
        </w:tc>
        <w:tc>
          <w:tcPr>
            <w:tcW w:w="2550" w:type="dxa"/>
            <w:shd w:val="clear" w:color="auto" w:fill="auto"/>
            <w:noWrap w:val="0"/>
            <w:vAlign w:val="center"/>
          </w:tcPr>
          <w:p w14:paraId="5D62B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1.铲装或铲挖零星土方、砂石等散状物料</w:t>
            </w:r>
          </w:p>
        </w:tc>
        <w:tc>
          <w:tcPr>
            <w:tcW w:w="945" w:type="dxa"/>
            <w:shd w:val="clear" w:color="auto" w:fill="auto"/>
            <w:noWrap w:val="0"/>
            <w:vAlign w:val="center"/>
          </w:tcPr>
          <w:p w14:paraId="47136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6D00B9F7">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180</w:t>
            </w:r>
            <w:r>
              <w:rPr>
                <w:rFonts w:hint="eastAsia"/>
                <w:sz w:val="24"/>
                <w:szCs w:val="32"/>
                <w:lang w:val="en-US" w:eastAsia="zh-CN"/>
              </w:rPr>
              <w:t>元/小时</w:t>
            </w:r>
          </w:p>
        </w:tc>
        <w:tc>
          <w:tcPr>
            <w:tcW w:w="1485" w:type="dxa"/>
            <w:vMerge w:val="continue"/>
            <w:shd w:val="clear" w:color="auto" w:fill="auto"/>
            <w:noWrap w:val="0"/>
            <w:vAlign w:val="center"/>
          </w:tcPr>
          <w:p w14:paraId="2C741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7C879B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1F984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2D2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49A2C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13</w:t>
            </w:r>
          </w:p>
        </w:tc>
        <w:tc>
          <w:tcPr>
            <w:tcW w:w="1335" w:type="dxa"/>
            <w:shd w:val="clear" w:color="auto" w:fill="auto"/>
            <w:noWrap w:val="0"/>
            <w:vAlign w:val="center"/>
          </w:tcPr>
          <w:p w14:paraId="1CB64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665" w:type="dxa"/>
            <w:shd w:val="clear" w:color="auto" w:fill="auto"/>
            <w:noWrap w:val="0"/>
            <w:vAlign w:val="center"/>
          </w:tcPr>
          <w:p w14:paraId="6C228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550" w:type="dxa"/>
            <w:shd w:val="clear" w:color="auto" w:fill="auto"/>
            <w:noWrap w:val="0"/>
            <w:vAlign w:val="center"/>
          </w:tcPr>
          <w:p w14:paraId="1EB6C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945" w:type="dxa"/>
            <w:shd w:val="clear" w:color="auto" w:fill="auto"/>
            <w:noWrap w:val="0"/>
            <w:vAlign w:val="center"/>
          </w:tcPr>
          <w:p w14:paraId="273CB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58242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1100元/台班</w:t>
            </w:r>
          </w:p>
        </w:tc>
        <w:tc>
          <w:tcPr>
            <w:tcW w:w="1485" w:type="dxa"/>
            <w:vMerge w:val="continue"/>
            <w:shd w:val="clear" w:color="auto" w:fill="auto"/>
            <w:noWrap w:val="0"/>
            <w:vAlign w:val="center"/>
          </w:tcPr>
          <w:p w14:paraId="33D77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40EDB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7C08E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9B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1618B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14</w:t>
            </w:r>
          </w:p>
        </w:tc>
        <w:tc>
          <w:tcPr>
            <w:tcW w:w="1335" w:type="dxa"/>
            <w:shd w:val="clear" w:color="auto" w:fill="auto"/>
            <w:noWrap w:val="0"/>
            <w:vAlign w:val="center"/>
          </w:tcPr>
          <w:p w14:paraId="295E7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665" w:type="dxa"/>
            <w:shd w:val="clear" w:color="auto" w:fill="auto"/>
            <w:noWrap w:val="0"/>
            <w:vAlign w:val="center"/>
          </w:tcPr>
          <w:p w14:paraId="0A70BC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20F3D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040A7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787901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85" w:type="dxa"/>
            <w:vMerge w:val="continue"/>
            <w:shd w:val="clear" w:color="auto" w:fill="auto"/>
            <w:noWrap w:val="0"/>
            <w:vAlign w:val="center"/>
          </w:tcPr>
          <w:p w14:paraId="6DDED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7D27D6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288A3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722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2BE06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1335" w:type="dxa"/>
            <w:shd w:val="clear" w:color="auto" w:fill="auto"/>
            <w:noWrap w:val="0"/>
            <w:vAlign w:val="center"/>
          </w:tcPr>
          <w:p w14:paraId="42200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665" w:type="dxa"/>
            <w:shd w:val="clear" w:color="auto" w:fill="auto"/>
            <w:noWrap w:val="0"/>
            <w:vAlign w:val="center"/>
          </w:tcPr>
          <w:p w14:paraId="21187D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59D71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7E4C1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0F8494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1200元/台班</w:t>
            </w:r>
          </w:p>
        </w:tc>
        <w:tc>
          <w:tcPr>
            <w:tcW w:w="1485" w:type="dxa"/>
            <w:vMerge w:val="continue"/>
            <w:shd w:val="clear" w:color="auto" w:fill="auto"/>
            <w:noWrap w:val="0"/>
            <w:vAlign w:val="center"/>
          </w:tcPr>
          <w:p w14:paraId="3E6F1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7DFB5C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835B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2C8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45848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w:t>
            </w:r>
          </w:p>
        </w:tc>
        <w:tc>
          <w:tcPr>
            <w:tcW w:w="1335" w:type="dxa"/>
            <w:shd w:val="clear" w:color="auto" w:fill="auto"/>
            <w:noWrap w:val="0"/>
            <w:vAlign w:val="center"/>
          </w:tcPr>
          <w:p w14:paraId="68606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665" w:type="dxa"/>
            <w:shd w:val="clear" w:color="auto" w:fill="auto"/>
            <w:noWrap w:val="0"/>
            <w:vAlign w:val="center"/>
          </w:tcPr>
          <w:p w14:paraId="7B57C1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52E42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62EEB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3F2250F6">
            <w:pPr>
              <w:keepNext w:val="0"/>
              <w:keepLines w:val="0"/>
              <w:suppressLineNumbers w:val="0"/>
              <w:spacing w:before="0" w:beforeAutospacing="0" w:after="0" w:afterAutospacing="0"/>
              <w:ind w:left="0" w:right="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900元/台班</w:t>
            </w:r>
          </w:p>
        </w:tc>
        <w:tc>
          <w:tcPr>
            <w:tcW w:w="1485" w:type="dxa"/>
            <w:vMerge w:val="continue"/>
            <w:shd w:val="clear" w:color="auto" w:fill="auto"/>
            <w:noWrap w:val="0"/>
            <w:vAlign w:val="center"/>
          </w:tcPr>
          <w:p w14:paraId="3E22D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74C127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2A121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8B0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86" w:type="dxa"/>
            <w:shd w:val="clear" w:color="auto" w:fill="auto"/>
            <w:noWrap w:val="0"/>
            <w:vAlign w:val="center"/>
          </w:tcPr>
          <w:p w14:paraId="5454B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w:t>
            </w:r>
          </w:p>
        </w:tc>
        <w:tc>
          <w:tcPr>
            <w:tcW w:w="1335" w:type="dxa"/>
            <w:shd w:val="clear" w:color="auto" w:fill="auto"/>
            <w:noWrap w:val="0"/>
            <w:vAlign w:val="center"/>
          </w:tcPr>
          <w:p w14:paraId="3587D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665" w:type="dxa"/>
            <w:shd w:val="clear" w:color="auto" w:fill="auto"/>
            <w:noWrap w:val="0"/>
            <w:vAlign w:val="center"/>
          </w:tcPr>
          <w:p w14:paraId="2731A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3B615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37397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3E00A0E1">
            <w:pPr>
              <w:keepNext w:val="0"/>
              <w:keepLines w:val="0"/>
              <w:suppressLineNumbers w:val="0"/>
              <w:spacing w:before="0" w:beforeAutospacing="0" w:after="0" w:afterAutospacing="0" w:line="240" w:lineRule="auto"/>
              <w:ind w:left="0" w:right="0"/>
              <w:jc w:val="center"/>
              <w:rPr>
                <w:rFonts w:hint="eastAsia"/>
                <w:sz w:val="24"/>
                <w:szCs w:val="32"/>
                <w:lang w:val="en-US" w:eastAsia="zh-CN"/>
              </w:rPr>
            </w:pPr>
            <w:r>
              <w:rPr>
                <w:rFonts w:hint="eastAsia"/>
                <w:sz w:val="24"/>
                <w:szCs w:val="32"/>
                <w:lang w:val="en-US" w:eastAsia="zh-CN"/>
              </w:rPr>
              <w:t>528元/台班</w:t>
            </w:r>
          </w:p>
        </w:tc>
        <w:tc>
          <w:tcPr>
            <w:tcW w:w="1485" w:type="dxa"/>
            <w:vMerge w:val="continue"/>
            <w:shd w:val="clear" w:color="auto" w:fill="auto"/>
            <w:noWrap w:val="0"/>
            <w:vAlign w:val="center"/>
          </w:tcPr>
          <w:p w14:paraId="63894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5EBB7A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0C0AB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F8E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81" w:type="dxa"/>
            <w:gridSpan w:val="5"/>
            <w:noWrap w:val="0"/>
            <w:vAlign w:val="center"/>
          </w:tcPr>
          <w:p w14:paraId="4BA804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6195" w:type="dxa"/>
            <w:gridSpan w:val="3"/>
            <w:shd w:val="clear" w:color="auto" w:fill="auto"/>
            <w:noWrap w:val="0"/>
            <w:vAlign w:val="center"/>
          </w:tcPr>
          <w:p w14:paraId="71143C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590000.00元</w:t>
            </w:r>
          </w:p>
        </w:tc>
        <w:tc>
          <w:tcPr>
            <w:tcW w:w="1400" w:type="dxa"/>
            <w:vMerge w:val="continue"/>
            <w:noWrap w:val="0"/>
            <w:vAlign w:val="center"/>
          </w:tcPr>
          <w:p w14:paraId="11491983">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A7F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4E835891">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w:t>
            </w:r>
            <w:r>
              <w:rPr>
                <w:rFonts w:hint="eastAsia" w:ascii="仿宋" w:hAnsi="仿宋" w:eastAsia="仿宋" w:cs="仿宋"/>
                <w:b/>
                <w:color w:val="FF0000"/>
                <w:kern w:val="0"/>
                <w:sz w:val="24"/>
                <w:szCs w:val="24"/>
                <w:lang w:val="en-US" w:eastAsia="zh-CN"/>
              </w:rPr>
              <w:t>表说明：（</w:t>
            </w:r>
            <w:r>
              <w:rPr>
                <w:rFonts w:hint="eastAsia" w:ascii="仿宋" w:hAnsi="仿宋" w:eastAsia="仿宋" w:cs="仿宋"/>
                <w:b/>
                <w:color w:val="FF0000"/>
                <w:kern w:val="0"/>
                <w:sz w:val="24"/>
                <w:szCs w:val="24"/>
              </w:rPr>
              <w:t>包含且不仅限于以下内容</w:t>
            </w:r>
            <w:r>
              <w:rPr>
                <w:rFonts w:hint="eastAsia" w:ascii="仿宋" w:hAnsi="仿宋" w:eastAsia="仿宋" w:cs="仿宋"/>
                <w:b/>
                <w:color w:val="FF0000"/>
                <w:kern w:val="0"/>
                <w:sz w:val="24"/>
                <w:szCs w:val="24"/>
                <w:lang w:val="en-US" w:eastAsia="zh-CN"/>
              </w:rPr>
              <w:t>）</w:t>
            </w:r>
          </w:p>
          <w:p w14:paraId="0B4B3597">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b/>
                <w:bCs/>
                <w:sz w:val="24"/>
                <w:szCs w:val="24"/>
                <w:lang w:val="en-US" w:eastAsia="zh-CN"/>
              </w:rPr>
              <w:t>1.二标段施工内容：</w:t>
            </w:r>
            <w:r>
              <w:rPr>
                <w:rFonts w:hint="eastAsia" w:ascii="仿宋" w:hAnsi="仿宋" w:eastAsia="仿宋" w:cs="仿宋"/>
                <w:b/>
                <w:bCs/>
                <w:sz w:val="24"/>
                <w:szCs w:val="24"/>
              </w:rPr>
              <w:t>机械对</w:t>
            </w:r>
            <w:r>
              <w:rPr>
                <w:rFonts w:hint="eastAsia" w:ascii="仿宋" w:hAnsi="仿宋" w:eastAsia="仿宋" w:cs="仿宋"/>
                <w:b/>
                <w:bCs/>
                <w:sz w:val="24"/>
                <w:szCs w:val="24"/>
                <w:lang w:val="en-US" w:eastAsia="zh-CN"/>
              </w:rPr>
              <w:t>库内</w:t>
            </w:r>
            <w:r>
              <w:rPr>
                <w:rFonts w:hint="eastAsia" w:ascii="仿宋" w:hAnsi="仿宋" w:eastAsia="仿宋" w:cs="仿宋"/>
                <w:b/>
                <w:bCs/>
                <w:sz w:val="24"/>
                <w:szCs w:val="24"/>
                <w:lang w:eastAsia="zh-CN"/>
              </w:rPr>
              <w:t>滩面、排洪系统</w:t>
            </w:r>
            <w:r>
              <w:rPr>
                <w:rFonts w:hint="eastAsia" w:ascii="仿宋" w:hAnsi="仿宋" w:eastAsia="仿宋" w:cs="仿宋"/>
                <w:b/>
                <w:bCs/>
                <w:sz w:val="24"/>
                <w:szCs w:val="24"/>
                <w:lang w:val="en-US" w:eastAsia="zh-CN"/>
              </w:rPr>
              <w:t>进行</w:t>
            </w:r>
            <w:r>
              <w:rPr>
                <w:rFonts w:hint="eastAsia" w:ascii="仿宋" w:hAnsi="仿宋" w:eastAsia="仿宋" w:cs="仿宋"/>
                <w:b/>
                <w:bCs/>
                <w:sz w:val="24"/>
                <w:szCs w:val="24"/>
                <w:lang w:eastAsia="zh-CN"/>
              </w:rPr>
              <w:t>整治及复垦</w:t>
            </w:r>
            <w:r>
              <w:rPr>
                <w:rFonts w:hint="eastAsia" w:ascii="仿宋" w:hAnsi="仿宋" w:eastAsia="仿宋" w:cs="仿宋"/>
                <w:b/>
                <w:bCs/>
                <w:sz w:val="24"/>
                <w:szCs w:val="24"/>
                <w:lang w:val="en-US" w:eastAsia="zh-CN"/>
              </w:rPr>
              <w:t>等。</w:t>
            </w:r>
          </w:p>
          <w:p w14:paraId="070B4678">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FF0000"/>
                <w:kern w:val="0"/>
                <w:sz w:val="22"/>
                <w:szCs w:val="22"/>
                <w:lang w:val="en-US" w:eastAsia="zh-CN" w:bidi="ar"/>
              </w:rPr>
            </w:pPr>
            <w:r>
              <w:rPr>
                <w:rFonts w:hint="eastAsia" w:ascii="仿宋" w:hAnsi="仿宋" w:eastAsia="仿宋" w:cs="仿宋"/>
                <w:color w:val="auto"/>
                <w:kern w:val="0"/>
                <w:sz w:val="22"/>
                <w:szCs w:val="22"/>
                <w:lang w:val="en-US" w:eastAsia="zh-CN" w:bidi="ar"/>
              </w:rPr>
              <w:t>2.以上机械型号均为预估；工程量按实际完成量进行结算。</w:t>
            </w:r>
            <w:r>
              <w:rPr>
                <w:rFonts w:hint="eastAsia" w:ascii="仿宋" w:hAnsi="仿宋" w:eastAsia="仿宋" w:cs="仿宋"/>
                <w:color w:val="FF0000"/>
                <w:kern w:val="0"/>
                <w:sz w:val="22"/>
                <w:szCs w:val="22"/>
                <w:lang w:val="en-US" w:eastAsia="zh-CN" w:bidi="ar"/>
              </w:rPr>
              <w:t>若现场使用的零星机械不在合同约定范围内，将按照2025年铜冠建筑安装股份有限公司机械租赁指导价（不含税）×成交下浮率进行结算。（结算单价是否含税根据依据最终成交结果而定）</w:t>
            </w:r>
          </w:p>
          <w:p w14:paraId="7B685D85">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default" w:ascii="仿宋" w:hAnsi="仿宋" w:eastAsia="仿宋" w:cs="仿宋"/>
                <w:b w:val="0"/>
                <w:bCs w:val="0"/>
                <w:color w:val="FF0000"/>
                <w:kern w:val="0"/>
                <w:sz w:val="22"/>
                <w:szCs w:val="22"/>
                <w:lang w:val="en-US" w:eastAsia="zh-CN" w:bidi="ar"/>
              </w:rPr>
            </w:pPr>
            <w:r>
              <w:rPr>
                <w:rFonts w:hint="eastAsia" w:ascii="仿宋" w:hAnsi="仿宋" w:eastAsia="仿宋" w:cs="仿宋"/>
                <w:color w:val="auto"/>
                <w:kern w:val="2"/>
                <w:sz w:val="22"/>
                <w:szCs w:val="22"/>
                <w:highlight w:val="none"/>
                <w:lang w:val="en-US" w:eastAsia="zh-CN" w:bidi="ar"/>
              </w:rPr>
              <w:t>3.</w:t>
            </w:r>
            <w:r>
              <w:rPr>
                <w:rFonts w:hint="eastAsia" w:ascii="仿宋" w:hAnsi="仿宋" w:eastAsia="仿宋" w:cs="仿宋"/>
                <w:b w:val="0"/>
                <w:bCs w:val="0"/>
                <w:color w:val="FF0000"/>
                <w:kern w:val="0"/>
                <w:sz w:val="22"/>
                <w:szCs w:val="22"/>
                <w:lang w:val="en-US" w:eastAsia="zh-CN" w:bidi="ar"/>
              </w:rPr>
              <w:t>因坝体坡度较大，承租单位需根据车辆额定载重能力合理配置装载量。此外，上坝路段未成型道路，所有库内运输车辆进场后，非特殊情况外（维修、调配等）外，未经项目部确认不得中途调出，需待项目竣工后统一退场。</w:t>
            </w:r>
          </w:p>
          <w:p w14:paraId="2724B226">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kern w:val="0"/>
                <w:sz w:val="22"/>
                <w:szCs w:val="22"/>
              </w:rPr>
            </w:pPr>
            <w:r>
              <w:rPr>
                <w:rFonts w:hint="eastAsia" w:ascii="仿宋" w:hAnsi="仿宋" w:eastAsia="仿宋" w:cs="仿宋"/>
                <w:color w:val="auto"/>
                <w:kern w:val="2"/>
                <w:sz w:val="22"/>
                <w:szCs w:val="22"/>
                <w:highlight w:val="none"/>
                <w:lang w:val="en-US" w:eastAsia="zh-CN" w:bidi="ar"/>
              </w:rPr>
              <w:t>4.</w:t>
            </w:r>
            <w:r>
              <w:rPr>
                <w:rFonts w:hint="eastAsia" w:ascii="仿宋" w:hAnsi="仿宋" w:eastAsia="仿宋" w:cs="仿宋"/>
                <w:color w:val="auto"/>
                <w:kern w:val="0"/>
                <w:sz w:val="22"/>
                <w:szCs w:val="22"/>
                <w:lang w:val="en-US" w:eastAsia="zh-CN" w:bidi="ar"/>
              </w:rPr>
              <w:t>本次采购限价已包含为完成此项工作所必需的全部施工措施费用，具体涵盖但不限于以下内容：（1）常规施工措施费：如文明施工、安全与环境保护、场地围挡封闭、车辆冲洗、道路清扫及洒水降尘等。（2）协调与手续费用：包括输电线路清理协调、渣土运输相关证照办理、与业主方及周边关系的协调费用。</w:t>
            </w:r>
            <w:r>
              <w:rPr>
                <w:rFonts w:hint="eastAsia" w:ascii="仿宋" w:hAnsi="仿宋" w:eastAsia="仿宋" w:cs="仿宋"/>
                <w:color w:val="FF0000"/>
                <w:kern w:val="0"/>
                <w:sz w:val="22"/>
                <w:szCs w:val="22"/>
                <w:lang w:val="en-US" w:eastAsia="zh-CN" w:bidi="ar"/>
              </w:rPr>
              <w:t>（3）专项措施费：针对库内滩面施工，所需的垫路钢板铺设、临时施工道路修筑及维护等所有相关费用。即，凡为实施本项目工作内容所产生的全部措施费用，均已包含在上述限价内，不另单独计取。</w:t>
            </w:r>
          </w:p>
          <w:p w14:paraId="191EFF8A">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2"/>
                <w:szCs w:val="22"/>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AE7AA2B">
      <w:pPr>
        <w:spacing w:line="240" w:lineRule="auto"/>
        <w:rPr>
          <w:rFonts w:hint="eastAsia" w:ascii="仿宋" w:hAnsi="仿宋" w:eastAsia="仿宋" w:cs="仿宋"/>
          <w:sz w:val="28"/>
          <w:szCs w:val="28"/>
          <w:u w:val="single"/>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157" w:right="1191" w:bottom="1157" w:left="1191" w:header="907" w:footer="170"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069E0B"/>
    <w:multiLevelType w:val="singleLevel"/>
    <w:tmpl w:val="13069E0B"/>
    <w:lvl w:ilvl="0" w:tentative="0">
      <w:start w:val="1"/>
      <w:numFmt w:val="decimal"/>
      <w:suff w:val="nothing"/>
      <w:lvlText w:val="（%1）"/>
      <w:lvlJc w:val="left"/>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2E78"/>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3F39"/>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479E5"/>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481F"/>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3F8"/>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11AD4"/>
    <w:rsid w:val="016043AA"/>
    <w:rsid w:val="01AF2C21"/>
    <w:rsid w:val="01CB3387"/>
    <w:rsid w:val="025370AD"/>
    <w:rsid w:val="029B0790"/>
    <w:rsid w:val="02E64D83"/>
    <w:rsid w:val="03710AF1"/>
    <w:rsid w:val="039667A9"/>
    <w:rsid w:val="03980C9F"/>
    <w:rsid w:val="03E75026"/>
    <w:rsid w:val="04185410"/>
    <w:rsid w:val="043438CC"/>
    <w:rsid w:val="0479149D"/>
    <w:rsid w:val="04C66C1A"/>
    <w:rsid w:val="04CF6EEC"/>
    <w:rsid w:val="04DA1082"/>
    <w:rsid w:val="04DD5D12"/>
    <w:rsid w:val="05103A0B"/>
    <w:rsid w:val="05393890"/>
    <w:rsid w:val="053F39ED"/>
    <w:rsid w:val="055204AE"/>
    <w:rsid w:val="057144C3"/>
    <w:rsid w:val="05AC1510"/>
    <w:rsid w:val="05BF33B5"/>
    <w:rsid w:val="05EB48F5"/>
    <w:rsid w:val="05F12C80"/>
    <w:rsid w:val="06020126"/>
    <w:rsid w:val="06257970"/>
    <w:rsid w:val="062E7CA8"/>
    <w:rsid w:val="06314567"/>
    <w:rsid w:val="064C13A1"/>
    <w:rsid w:val="06585F98"/>
    <w:rsid w:val="067D01D2"/>
    <w:rsid w:val="068C3E93"/>
    <w:rsid w:val="068E5516"/>
    <w:rsid w:val="06B01930"/>
    <w:rsid w:val="06D33870"/>
    <w:rsid w:val="071C6FC5"/>
    <w:rsid w:val="072B545A"/>
    <w:rsid w:val="072F12C0"/>
    <w:rsid w:val="074958E1"/>
    <w:rsid w:val="07832BA1"/>
    <w:rsid w:val="081D1247"/>
    <w:rsid w:val="081E6D6D"/>
    <w:rsid w:val="084A3F14"/>
    <w:rsid w:val="08716E9D"/>
    <w:rsid w:val="08EA0D4D"/>
    <w:rsid w:val="08FD6983"/>
    <w:rsid w:val="091837BC"/>
    <w:rsid w:val="096B4234"/>
    <w:rsid w:val="09916490"/>
    <w:rsid w:val="09A3577C"/>
    <w:rsid w:val="09A82D92"/>
    <w:rsid w:val="09E54433"/>
    <w:rsid w:val="09F4422A"/>
    <w:rsid w:val="0A026946"/>
    <w:rsid w:val="0A122902"/>
    <w:rsid w:val="0A157CFC"/>
    <w:rsid w:val="0A231745"/>
    <w:rsid w:val="0A2368BD"/>
    <w:rsid w:val="0A2D5046"/>
    <w:rsid w:val="0A5D4165"/>
    <w:rsid w:val="0A9B46A5"/>
    <w:rsid w:val="0A9E1234"/>
    <w:rsid w:val="0AA7731A"/>
    <w:rsid w:val="0AAF0151"/>
    <w:rsid w:val="0AC97464"/>
    <w:rsid w:val="0B1B65D7"/>
    <w:rsid w:val="0B2B537E"/>
    <w:rsid w:val="0B3011FA"/>
    <w:rsid w:val="0B380146"/>
    <w:rsid w:val="0B6D6042"/>
    <w:rsid w:val="0BBA0AF6"/>
    <w:rsid w:val="0BEC5846"/>
    <w:rsid w:val="0BFF2A12"/>
    <w:rsid w:val="0C084B3C"/>
    <w:rsid w:val="0C1741FF"/>
    <w:rsid w:val="0C3D1EB8"/>
    <w:rsid w:val="0C6241B2"/>
    <w:rsid w:val="0C7358DA"/>
    <w:rsid w:val="0C742CC6"/>
    <w:rsid w:val="0C7451AE"/>
    <w:rsid w:val="0CC71781"/>
    <w:rsid w:val="0CF14A50"/>
    <w:rsid w:val="0D077DD0"/>
    <w:rsid w:val="0D166265"/>
    <w:rsid w:val="0D2B4E23"/>
    <w:rsid w:val="0D8633EB"/>
    <w:rsid w:val="0DB25F8E"/>
    <w:rsid w:val="0DC14423"/>
    <w:rsid w:val="0DC65EDD"/>
    <w:rsid w:val="0DCB52A1"/>
    <w:rsid w:val="0DD95C10"/>
    <w:rsid w:val="0E1327A4"/>
    <w:rsid w:val="0E1409F6"/>
    <w:rsid w:val="0E240562"/>
    <w:rsid w:val="0E2826F4"/>
    <w:rsid w:val="0E3A41D5"/>
    <w:rsid w:val="0E3E5A73"/>
    <w:rsid w:val="0E6F3E7F"/>
    <w:rsid w:val="0E745939"/>
    <w:rsid w:val="0E7771D7"/>
    <w:rsid w:val="0E8044EC"/>
    <w:rsid w:val="0E864564"/>
    <w:rsid w:val="0E876D2F"/>
    <w:rsid w:val="0EC82FD7"/>
    <w:rsid w:val="0ED65CAC"/>
    <w:rsid w:val="0ED71A24"/>
    <w:rsid w:val="0EDB1514"/>
    <w:rsid w:val="0EF425D6"/>
    <w:rsid w:val="0F4470B9"/>
    <w:rsid w:val="0F4A4C89"/>
    <w:rsid w:val="0F5F0BE8"/>
    <w:rsid w:val="0F7A0D2D"/>
    <w:rsid w:val="0FA7589A"/>
    <w:rsid w:val="0FFC3E38"/>
    <w:rsid w:val="10046849"/>
    <w:rsid w:val="10181623"/>
    <w:rsid w:val="10196798"/>
    <w:rsid w:val="10613C9B"/>
    <w:rsid w:val="107E4FAC"/>
    <w:rsid w:val="10B501F5"/>
    <w:rsid w:val="10B77D5F"/>
    <w:rsid w:val="10BD35C7"/>
    <w:rsid w:val="10C009C2"/>
    <w:rsid w:val="11196324"/>
    <w:rsid w:val="112E1B59"/>
    <w:rsid w:val="1145536B"/>
    <w:rsid w:val="119A3908"/>
    <w:rsid w:val="11A622AD"/>
    <w:rsid w:val="11AB78C4"/>
    <w:rsid w:val="11C20769"/>
    <w:rsid w:val="11E57B67"/>
    <w:rsid w:val="12072620"/>
    <w:rsid w:val="122338FE"/>
    <w:rsid w:val="122F7967"/>
    <w:rsid w:val="125E4C7B"/>
    <w:rsid w:val="12883761"/>
    <w:rsid w:val="12A820AD"/>
    <w:rsid w:val="12D93FBD"/>
    <w:rsid w:val="132316DC"/>
    <w:rsid w:val="135E44C2"/>
    <w:rsid w:val="13CE33F5"/>
    <w:rsid w:val="13F53078"/>
    <w:rsid w:val="149B034A"/>
    <w:rsid w:val="14AE3227"/>
    <w:rsid w:val="14DF1632"/>
    <w:rsid w:val="14E37374"/>
    <w:rsid w:val="14EC447B"/>
    <w:rsid w:val="1500314F"/>
    <w:rsid w:val="15284D87"/>
    <w:rsid w:val="154314EC"/>
    <w:rsid w:val="15721970"/>
    <w:rsid w:val="15802E15"/>
    <w:rsid w:val="15823458"/>
    <w:rsid w:val="15BD5E17"/>
    <w:rsid w:val="15C745A0"/>
    <w:rsid w:val="15C94AAA"/>
    <w:rsid w:val="15D13671"/>
    <w:rsid w:val="16021A7C"/>
    <w:rsid w:val="16695657"/>
    <w:rsid w:val="16895CFA"/>
    <w:rsid w:val="16D01498"/>
    <w:rsid w:val="16FF7D6A"/>
    <w:rsid w:val="17045380"/>
    <w:rsid w:val="1715758D"/>
    <w:rsid w:val="171750B3"/>
    <w:rsid w:val="1719517D"/>
    <w:rsid w:val="171C189E"/>
    <w:rsid w:val="172F68A1"/>
    <w:rsid w:val="178D16D0"/>
    <w:rsid w:val="17A50911"/>
    <w:rsid w:val="17D86D23"/>
    <w:rsid w:val="18267CA4"/>
    <w:rsid w:val="1830291B"/>
    <w:rsid w:val="183103F7"/>
    <w:rsid w:val="18504D21"/>
    <w:rsid w:val="187417C5"/>
    <w:rsid w:val="18AF15FD"/>
    <w:rsid w:val="18BB267A"/>
    <w:rsid w:val="18C77F9F"/>
    <w:rsid w:val="18DE057F"/>
    <w:rsid w:val="196D36B1"/>
    <w:rsid w:val="198C1092"/>
    <w:rsid w:val="19CA6206"/>
    <w:rsid w:val="1A226249"/>
    <w:rsid w:val="1A2F05AD"/>
    <w:rsid w:val="1A974E89"/>
    <w:rsid w:val="1ABC669E"/>
    <w:rsid w:val="1AE31E7C"/>
    <w:rsid w:val="1AE5658C"/>
    <w:rsid w:val="1B1C0EEA"/>
    <w:rsid w:val="1B6603B7"/>
    <w:rsid w:val="1B7B6D63"/>
    <w:rsid w:val="1BBF797C"/>
    <w:rsid w:val="1BCA303C"/>
    <w:rsid w:val="1BCA44BB"/>
    <w:rsid w:val="1C24274C"/>
    <w:rsid w:val="1C4A5F2B"/>
    <w:rsid w:val="1C523F7C"/>
    <w:rsid w:val="1C602FB9"/>
    <w:rsid w:val="1C60574F"/>
    <w:rsid w:val="1C7D3C0B"/>
    <w:rsid w:val="1C865229"/>
    <w:rsid w:val="1C872CDB"/>
    <w:rsid w:val="1C92116A"/>
    <w:rsid w:val="1CAE0268"/>
    <w:rsid w:val="1CB76590"/>
    <w:rsid w:val="1D3C1D18"/>
    <w:rsid w:val="1D6F4C43"/>
    <w:rsid w:val="1DA13929"/>
    <w:rsid w:val="1DA5166B"/>
    <w:rsid w:val="1DED6B6E"/>
    <w:rsid w:val="1DEE2CCA"/>
    <w:rsid w:val="1E472722"/>
    <w:rsid w:val="1E933BB9"/>
    <w:rsid w:val="1EF47B1B"/>
    <w:rsid w:val="1F332CA6"/>
    <w:rsid w:val="1F3D1EE9"/>
    <w:rsid w:val="1F5E564A"/>
    <w:rsid w:val="1F777037"/>
    <w:rsid w:val="200F101E"/>
    <w:rsid w:val="20191E9C"/>
    <w:rsid w:val="2037683E"/>
    <w:rsid w:val="20711CD8"/>
    <w:rsid w:val="20873AF6"/>
    <w:rsid w:val="20980D1F"/>
    <w:rsid w:val="20B74615"/>
    <w:rsid w:val="20EB1A8B"/>
    <w:rsid w:val="20F57ADE"/>
    <w:rsid w:val="20F6042F"/>
    <w:rsid w:val="21537630"/>
    <w:rsid w:val="215A451A"/>
    <w:rsid w:val="21A61547"/>
    <w:rsid w:val="220B3A67"/>
    <w:rsid w:val="222114DC"/>
    <w:rsid w:val="2230760B"/>
    <w:rsid w:val="22394A78"/>
    <w:rsid w:val="225418B2"/>
    <w:rsid w:val="225C0752"/>
    <w:rsid w:val="22774BA5"/>
    <w:rsid w:val="22910410"/>
    <w:rsid w:val="22992469"/>
    <w:rsid w:val="23045086"/>
    <w:rsid w:val="232C1EE7"/>
    <w:rsid w:val="23412FE6"/>
    <w:rsid w:val="235F22BC"/>
    <w:rsid w:val="236C49D9"/>
    <w:rsid w:val="237D2742"/>
    <w:rsid w:val="23F073B8"/>
    <w:rsid w:val="23FC26F5"/>
    <w:rsid w:val="24013373"/>
    <w:rsid w:val="24570714"/>
    <w:rsid w:val="24596E30"/>
    <w:rsid w:val="24613E12"/>
    <w:rsid w:val="246E6DF4"/>
    <w:rsid w:val="24C0322E"/>
    <w:rsid w:val="24F240EB"/>
    <w:rsid w:val="25396B3D"/>
    <w:rsid w:val="25506360"/>
    <w:rsid w:val="25590EC9"/>
    <w:rsid w:val="25834AB6"/>
    <w:rsid w:val="25DF76E4"/>
    <w:rsid w:val="25E33F24"/>
    <w:rsid w:val="25F34F3E"/>
    <w:rsid w:val="25F7787F"/>
    <w:rsid w:val="261A071C"/>
    <w:rsid w:val="26211AAB"/>
    <w:rsid w:val="26296BB1"/>
    <w:rsid w:val="26461511"/>
    <w:rsid w:val="26541E80"/>
    <w:rsid w:val="265C2AE3"/>
    <w:rsid w:val="26663961"/>
    <w:rsid w:val="267C4F33"/>
    <w:rsid w:val="26971D6D"/>
    <w:rsid w:val="26996894"/>
    <w:rsid w:val="26A26CEB"/>
    <w:rsid w:val="26C51B67"/>
    <w:rsid w:val="26D27249"/>
    <w:rsid w:val="27427D4E"/>
    <w:rsid w:val="2755433D"/>
    <w:rsid w:val="27982240"/>
    <w:rsid w:val="27A6670B"/>
    <w:rsid w:val="27F95E40"/>
    <w:rsid w:val="280B2A12"/>
    <w:rsid w:val="281C077C"/>
    <w:rsid w:val="282B4E63"/>
    <w:rsid w:val="284101E2"/>
    <w:rsid w:val="286036CB"/>
    <w:rsid w:val="28724390"/>
    <w:rsid w:val="289522DC"/>
    <w:rsid w:val="289C366A"/>
    <w:rsid w:val="28AF339E"/>
    <w:rsid w:val="28D56B7C"/>
    <w:rsid w:val="28D948BF"/>
    <w:rsid w:val="28F6721F"/>
    <w:rsid w:val="290D27BA"/>
    <w:rsid w:val="292702D5"/>
    <w:rsid w:val="295B1778"/>
    <w:rsid w:val="295D3061"/>
    <w:rsid w:val="295D729E"/>
    <w:rsid w:val="29606D8E"/>
    <w:rsid w:val="296248B4"/>
    <w:rsid w:val="29871D88"/>
    <w:rsid w:val="299D4A4C"/>
    <w:rsid w:val="29A812EF"/>
    <w:rsid w:val="29FA689B"/>
    <w:rsid w:val="2A1902C2"/>
    <w:rsid w:val="2A1E2702"/>
    <w:rsid w:val="2A495A74"/>
    <w:rsid w:val="2A5C2650"/>
    <w:rsid w:val="2A9C0C1B"/>
    <w:rsid w:val="2AA064ED"/>
    <w:rsid w:val="2ABA427C"/>
    <w:rsid w:val="2ACD3FAF"/>
    <w:rsid w:val="2B532F4F"/>
    <w:rsid w:val="2B597F39"/>
    <w:rsid w:val="2B9D7E25"/>
    <w:rsid w:val="2BC929C8"/>
    <w:rsid w:val="2BFD6B16"/>
    <w:rsid w:val="2C64541C"/>
    <w:rsid w:val="2C6D3C9C"/>
    <w:rsid w:val="2C7C5C8D"/>
    <w:rsid w:val="2C995D0F"/>
    <w:rsid w:val="2CF27CFD"/>
    <w:rsid w:val="2CF972DD"/>
    <w:rsid w:val="2CFA4E04"/>
    <w:rsid w:val="2CFF648F"/>
    <w:rsid w:val="2D26209C"/>
    <w:rsid w:val="2D3E7816"/>
    <w:rsid w:val="2D546C0A"/>
    <w:rsid w:val="2D727090"/>
    <w:rsid w:val="2D774259"/>
    <w:rsid w:val="2DDE64D3"/>
    <w:rsid w:val="2DF91C9A"/>
    <w:rsid w:val="2E1B14D5"/>
    <w:rsid w:val="2E333410"/>
    <w:rsid w:val="2E5336C9"/>
    <w:rsid w:val="2E7A444E"/>
    <w:rsid w:val="2EA72782"/>
    <w:rsid w:val="2F034307"/>
    <w:rsid w:val="2F25085E"/>
    <w:rsid w:val="2F29557C"/>
    <w:rsid w:val="2F2C7D91"/>
    <w:rsid w:val="2F6C023B"/>
    <w:rsid w:val="2F8C4439"/>
    <w:rsid w:val="2FFA5F04"/>
    <w:rsid w:val="30131353"/>
    <w:rsid w:val="301D1535"/>
    <w:rsid w:val="30293393"/>
    <w:rsid w:val="30320B4A"/>
    <w:rsid w:val="306204E7"/>
    <w:rsid w:val="30847806"/>
    <w:rsid w:val="30D20571"/>
    <w:rsid w:val="30D974B7"/>
    <w:rsid w:val="30E96026"/>
    <w:rsid w:val="3112096E"/>
    <w:rsid w:val="311F3E7F"/>
    <w:rsid w:val="313C1E8F"/>
    <w:rsid w:val="314948D9"/>
    <w:rsid w:val="31682C84"/>
    <w:rsid w:val="31716E56"/>
    <w:rsid w:val="3199108F"/>
    <w:rsid w:val="31B9528D"/>
    <w:rsid w:val="31BD2FCF"/>
    <w:rsid w:val="3203475A"/>
    <w:rsid w:val="32081D71"/>
    <w:rsid w:val="324059AE"/>
    <w:rsid w:val="325A51BE"/>
    <w:rsid w:val="3289567B"/>
    <w:rsid w:val="32BD0DAD"/>
    <w:rsid w:val="331E0F20"/>
    <w:rsid w:val="333663C1"/>
    <w:rsid w:val="33482D6D"/>
    <w:rsid w:val="335E60EC"/>
    <w:rsid w:val="33703A4F"/>
    <w:rsid w:val="337445C0"/>
    <w:rsid w:val="338F274A"/>
    <w:rsid w:val="339C621D"/>
    <w:rsid w:val="33D3159C"/>
    <w:rsid w:val="34030A42"/>
    <w:rsid w:val="34284F5F"/>
    <w:rsid w:val="342B1D46"/>
    <w:rsid w:val="34474DD2"/>
    <w:rsid w:val="345637D1"/>
    <w:rsid w:val="346848DB"/>
    <w:rsid w:val="34AA5361"/>
    <w:rsid w:val="34B87A7E"/>
    <w:rsid w:val="34E84094"/>
    <w:rsid w:val="34F52A80"/>
    <w:rsid w:val="350971F1"/>
    <w:rsid w:val="351078BA"/>
    <w:rsid w:val="35284C04"/>
    <w:rsid w:val="35374800"/>
    <w:rsid w:val="354E2190"/>
    <w:rsid w:val="354F3A99"/>
    <w:rsid w:val="35725E7F"/>
    <w:rsid w:val="357B16F3"/>
    <w:rsid w:val="35A10512"/>
    <w:rsid w:val="36050FAB"/>
    <w:rsid w:val="36145188"/>
    <w:rsid w:val="36146351"/>
    <w:rsid w:val="362178A5"/>
    <w:rsid w:val="36486BE0"/>
    <w:rsid w:val="3652180C"/>
    <w:rsid w:val="36625EF3"/>
    <w:rsid w:val="367256CF"/>
    <w:rsid w:val="36835E6A"/>
    <w:rsid w:val="36C40E71"/>
    <w:rsid w:val="373B612C"/>
    <w:rsid w:val="37647A49"/>
    <w:rsid w:val="378B3DFD"/>
    <w:rsid w:val="37A278A0"/>
    <w:rsid w:val="37AF03D6"/>
    <w:rsid w:val="37B60ABE"/>
    <w:rsid w:val="37BC5AD7"/>
    <w:rsid w:val="37EE64F4"/>
    <w:rsid w:val="37FC4126"/>
    <w:rsid w:val="37FE39FA"/>
    <w:rsid w:val="382E02B2"/>
    <w:rsid w:val="3868603F"/>
    <w:rsid w:val="3872263A"/>
    <w:rsid w:val="38784692"/>
    <w:rsid w:val="388C6C01"/>
    <w:rsid w:val="38AF73EA"/>
    <w:rsid w:val="38B4055C"/>
    <w:rsid w:val="38C74734"/>
    <w:rsid w:val="38F1355F"/>
    <w:rsid w:val="391B4A7F"/>
    <w:rsid w:val="39225E0E"/>
    <w:rsid w:val="392E47B3"/>
    <w:rsid w:val="393578EF"/>
    <w:rsid w:val="39400042"/>
    <w:rsid w:val="39406294"/>
    <w:rsid w:val="394A2C6F"/>
    <w:rsid w:val="394E6C03"/>
    <w:rsid w:val="39934616"/>
    <w:rsid w:val="39B32F0A"/>
    <w:rsid w:val="39DC7C3B"/>
    <w:rsid w:val="39E41315"/>
    <w:rsid w:val="39F33306"/>
    <w:rsid w:val="3A1219DE"/>
    <w:rsid w:val="3A3173ED"/>
    <w:rsid w:val="3A4E69FC"/>
    <w:rsid w:val="3A59585F"/>
    <w:rsid w:val="3A6F0BDF"/>
    <w:rsid w:val="3A7A3727"/>
    <w:rsid w:val="3A8F302F"/>
    <w:rsid w:val="3A992100"/>
    <w:rsid w:val="3AA50AA5"/>
    <w:rsid w:val="3AA52853"/>
    <w:rsid w:val="3ACC4283"/>
    <w:rsid w:val="3B076549"/>
    <w:rsid w:val="3B645DB3"/>
    <w:rsid w:val="3BBC42F8"/>
    <w:rsid w:val="3BE92C13"/>
    <w:rsid w:val="3C1063F2"/>
    <w:rsid w:val="3C137C90"/>
    <w:rsid w:val="3C2D0D52"/>
    <w:rsid w:val="3C531513"/>
    <w:rsid w:val="3C5B75D3"/>
    <w:rsid w:val="3C7823C8"/>
    <w:rsid w:val="3CB13731"/>
    <w:rsid w:val="3CB46D7D"/>
    <w:rsid w:val="3D257C7B"/>
    <w:rsid w:val="3D2A34E3"/>
    <w:rsid w:val="3D2C725B"/>
    <w:rsid w:val="3D453E79"/>
    <w:rsid w:val="3D74650C"/>
    <w:rsid w:val="3DB159B2"/>
    <w:rsid w:val="3DBB238D"/>
    <w:rsid w:val="3DC57BD0"/>
    <w:rsid w:val="3DCB0822"/>
    <w:rsid w:val="3DCC4487"/>
    <w:rsid w:val="3DE10046"/>
    <w:rsid w:val="3E083824"/>
    <w:rsid w:val="3E474521"/>
    <w:rsid w:val="3E636CAD"/>
    <w:rsid w:val="3E646581"/>
    <w:rsid w:val="3EAF182F"/>
    <w:rsid w:val="3EB94B1E"/>
    <w:rsid w:val="3EC040FF"/>
    <w:rsid w:val="3ECC3173"/>
    <w:rsid w:val="3EF1250A"/>
    <w:rsid w:val="3F1F079B"/>
    <w:rsid w:val="3F8D52CA"/>
    <w:rsid w:val="3F9115F7"/>
    <w:rsid w:val="3F9D61EE"/>
    <w:rsid w:val="3FBD063E"/>
    <w:rsid w:val="3FC25C55"/>
    <w:rsid w:val="3FCA68B7"/>
    <w:rsid w:val="3FE200A5"/>
    <w:rsid w:val="40181D19"/>
    <w:rsid w:val="40880C4C"/>
    <w:rsid w:val="409A4B47"/>
    <w:rsid w:val="40A13ABC"/>
    <w:rsid w:val="40A435AC"/>
    <w:rsid w:val="40B01F51"/>
    <w:rsid w:val="40BF2194"/>
    <w:rsid w:val="40C31C84"/>
    <w:rsid w:val="40C47A67"/>
    <w:rsid w:val="40DE6ABE"/>
    <w:rsid w:val="412D70FE"/>
    <w:rsid w:val="41456B3D"/>
    <w:rsid w:val="414D3E27"/>
    <w:rsid w:val="41525675"/>
    <w:rsid w:val="419D4283"/>
    <w:rsid w:val="41AA074E"/>
    <w:rsid w:val="41AF045B"/>
    <w:rsid w:val="41B46B47"/>
    <w:rsid w:val="41EC6FB9"/>
    <w:rsid w:val="42116A20"/>
    <w:rsid w:val="424B79E0"/>
    <w:rsid w:val="4252770E"/>
    <w:rsid w:val="42576B28"/>
    <w:rsid w:val="42890CAC"/>
    <w:rsid w:val="42A70A2B"/>
    <w:rsid w:val="42B75819"/>
    <w:rsid w:val="42C65A5C"/>
    <w:rsid w:val="42F63800"/>
    <w:rsid w:val="42F711A5"/>
    <w:rsid w:val="4304767F"/>
    <w:rsid w:val="430A3B9B"/>
    <w:rsid w:val="434963F7"/>
    <w:rsid w:val="439F612A"/>
    <w:rsid w:val="43BD0C0D"/>
    <w:rsid w:val="43C84B06"/>
    <w:rsid w:val="43D06881"/>
    <w:rsid w:val="44004D6E"/>
    <w:rsid w:val="441344E9"/>
    <w:rsid w:val="44842956"/>
    <w:rsid w:val="449E657A"/>
    <w:rsid w:val="44A20DBA"/>
    <w:rsid w:val="44B922E9"/>
    <w:rsid w:val="44C67F95"/>
    <w:rsid w:val="45126D36"/>
    <w:rsid w:val="451E1B7F"/>
    <w:rsid w:val="454315E6"/>
    <w:rsid w:val="455410FD"/>
    <w:rsid w:val="4588349D"/>
    <w:rsid w:val="45D43FEC"/>
    <w:rsid w:val="45EF7078"/>
    <w:rsid w:val="46045E94"/>
    <w:rsid w:val="460C19D8"/>
    <w:rsid w:val="464949DA"/>
    <w:rsid w:val="465E02D2"/>
    <w:rsid w:val="466979AB"/>
    <w:rsid w:val="46715CDF"/>
    <w:rsid w:val="46C6427C"/>
    <w:rsid w:val="46F661E4"/>
    <w:rsid w:val="46F96400"/>
    <w:rsid w:val="471400CF"/>
    <w:rsid w:val="47152B0E"/>
    <w:rsid w:val="47215957"/>
    <w:rsid w:val="472965B9"/>
    <w:rsid w:val="472C3839"/>
    <w:rsid w:val="47307AD3"/>
    <w:rsid w:val="47541888"/>
    <w:rsid w:val="47705F96"/>
    <w:rsid w:val="47944AB8"/>
    <w:rsid w:val="48861F15"/>
    <w:rsid w:val="48BF55B8"/>
    <w:rsid w:val="48BF72F3"/>
    <w:rsid w:val="48F21359"/>
    <w:rsid w:val="49051B72"/>
    <w:rsid w:val="490E63A6"/>
    <w:rsid w:val="492D05E3"/>
    <w:rsid w:val="49920446"/>
    <w:rsid w:val="499C3073"/>
    <w:rsid w:val="499D4ACB"/>
    <w:rsid w:val="49EC0EA9"/>
    <w:rsid w:val="49F16172"/>
    <w:rsid w:val="4A08695A"/>
    <w:rsid w:val="4A1C7E79"/>
    <w:rsid w:val="4A25750C"/>
    <w:rsid w:val="4A631F37"/>
    <w:rsid w:val="4A77546C"/>
    <w:rsid w:val="4A9E3D24"/>
    <w:rsid w:val="4AA04DE4"/>
    <w:rsid w:val="4AEE78FE"/>
    <w:rsid w:val="4AF869CF"/>
    <w:rsid w:val="4B0C67B3"/>
    <w:rsid w:val="4B1355B6"/>
    <w:rsid w:val="4B3043BA"/>
    <w:rsid w:val="4BA803F5"/>
    <w:rsid w:val="4BB73F65"/>
    <w:rsid w:val="4BBA0128"/>
    <w:rsid w:val="4C0C763A"/>
    <w:rsid w:val="4C1C66ED"/>
    <w:rsid w:val="4C5E497C"/>
    <w:rsid w:val="4C820C46"/>
    <w:rsid w:val="4C8D1398"/>
    <w:rsid w:val="4C9B1D07"/>
    <w:rsid w:val="4CBA4AF2"/>
    <w:rsid w:val="4CCA439B"/>
    <w:rsid w:val="4CEB320D"/>
    <w:rsid w:val="4CF7705D"/>
    <w:rsid w:val="4D0647CF"/>
    <w:rsid w:val="4D397B3D"/>
    <w:rsid w:val="4D6E11CA"/>
    <w:rsid w:val="4D9F7BB9"/>
    <w:rsid w:val="4DA70238"/>
    <w:rsid w:val="4DA8143A"/>
    <w:rsid w:val="4DD252B5"/>
    <w:rsid w:val="4DE35714"/>
    <w:rsid w:val="4E822997"/>
    <w:rsid w:val="4E920EE8"/>
    <w:rsid w:val="4EA66D9B"/>
    <w:rsid w:val="4ED20DFA"/>
    <w:rsid w:val="4F0F5DA2"/>
    <w:rsid w:val="4F133DD7"/>
    <w:rsid w:val="4F204746"/>
    <w:rsid w:val="4F397E6D"/>
    <w:rsid w:val="4F464194"/>
    <w:rsid w:val="50067498"/>
    <w:rsid w:val="50242014"/>
    <w:rsid w:val="504C2BE7"/>
    <w:rsid w:val="505446A7"/>
    <w:rsid w:val="50B629DB"/>
    <w:rsid w:val="50DE503B"/>
    <w:rsid w:val="50E023DF"/>
    <w:rsid w:val="5107796B"/>
    <w:rsid w:val="513756A7"/>
    <w:rsid w:val="516923D4"/>
    <w:rsid w:val="51750D79"/>
    <w:rsid w:val="51825669"/>
    <w:rsid w:val="51932FAD"/>
    <w:rsid w:val="5196753F"/>
    <w:rsid w:val="519A433C"/>
    <w:rsid w:val="51B50E5A"/>
    <w:rsid w:val="51E41A5B"/>
    <w:rsid w:val="51F67AC6"/>
    <w:rsid w:val="524D6E29"/>
    <w:rsid w:val="52534714"/>
    <w:rsid w:val="526C1FF2"/>
    <w:rsid w:val="5322748C"/>
    <w:rsid w:val="532E5683"/>
    <w:rsid w:val="533407C0"/>
    <w:rsid w:val="53424C8B"/>
    <w:rsid w:val="53735D8F"/>
    <w:rsid w:val="53810440"/>
    <w:rsid w:val="53E53868"/>
    <w:rsid w:val="53E97145"/>
    <w:rsid w:val="54244E93"/>
    <w:rsid w:val="54762769"/>
    <w:rsid w:val="54C17E31"/>
    <w:rsid w:val="554830C1"/>
    <w:rsid w:val="554A6079"/>
    <w:rsid w:val="556C2493"/>
    <w:rsid w:val="55757AA6"/>
    <w:rsid w:val="56300C76"/>
    <w:rsid w:val="563D5BDD"/>
    <w:rsid w:val="5641748B"/>
    <w:rsid w:val="56424FA2"/>
    <w:rsid w:val="569B7D3A"/>
    <w:rsid w:val="56AD2D63"/>
    <w:rsid w:val="56B4262E"/>
    <w:rsid w:val="56B83A9F"/>
    <w:rsid w:val="56D87AA8"/>
    <w:rsid w:val="56E37C18"/>
    <w:rsid w:val="56F664B8"/>
    <w:rsid w:val="56F75D8C"/>
    <w:rsid w:val="56F95FA8"/>
    <w:rsid w:val="57081D47"/>
    <w:rsid w:val="572F3778"/>
    <w:rsid w:val="57315742"/>
    <w:rsid w:val="573963A5"/>
    <w:rsid w:val="575B631B"/>
    <w:rsid w:val="57792C45"/>
    <w:rsid w:val="579C59EC"/>
    <w:rsid w:val="57AD55DD"/>
    <w:rsid w:val="57BE4AFC"/>
    <w:rsid w:val="57FA3D86"/>
    <w:rsid w:val="5807041D"/>
    <w:rsid w:val="583F79D3"/>
    <w:rsid w:val="5846521D"/>
    <w:rsid w:val="58691989"/>
    <w:rsid w:val="58733B38"/>
    <w:rsid w:val="58873140"/>
    <w:rsid w:val="58C048EF"/>
    <w:rsid w:val="58C6010C"/>
    <w:rsid w:val="58ED5699"/>
    <w:rsid w:val="58F960F8"/>
    <w:rsid w:val="591470C9"/>
    <w:rsid w:val="593E7CA2"/>
    <w:rsid w:val="594F7761"/>
    <w:rsid w:val="59672964"/>
    <w:rsid w:val="5980650D"/>
    <w:rsid w:val="59900C4D"/>
    <w:rsid w:val="59B44408"/>
    <w:rsid w:val="59C935F6"/>
    <w:rsid w:val="59CC52AE"/>
    <w:rsid w:val="59CD1026"/>
    <w:rsid w:val="59D2488F"/>
    <w:rsid w:val="59EF71EF"/>
    <w:rsid w:val="5A137381"/>
    <w:rsid w:val="5A251A57"/>
    <w:rsid w:val="5A4B6B1B"/>
    <w:rsid w:val="5A947382"/>
    <w:rsid w:val="5A9D4E9D"/>
    <w:rsid w:val="5AB539CD"/>
    <w:rsid w:val="5ABC477B"/>
    <w:rsid w:val="5AD47530"/>
    <w:rsid w:val="5AE12FDB"/>
    <w:rsid w:val="5B2D7FCE"/>
    <w:rsid w:val="5B500161"/>
    <w:rsid w:val="5B6B4F9B"/>
    <w:rsid w:val="5BB46942"/>
    <w:rsid w:val="5BC14BBB"/>
    <w:rsid w:val="5C1E1084"/>
    <w:rsid w:val="5C2F421A"/>
    <w:rsid w:val="5C775650"/>
    <w:rsid w:val="5C824951"/>
    <w:rsid w:val="5C974AF9"/>
    <w:rsid w:val="5CE609FA"/>
    <w:rsid w:val="5CF3349A"/>
    <w:rsid w:val="5CF448E0"/>
    <w:rsid w:val="5D0134C1"/>
    <w:rsid w:val="5D2E44D2"/>
    <w:rsid w:val="5D46181B"/>
    <w:rsid w:val="5D4D4958"/>
    <w:rsid w:val="5D5E6B65"/>
    <w:rsid w:val="5D6F64C5"/>
    <w:rsid w:val="5DC84EC9"/>
    <w:rsid w:val="5DF254FF"/>
    <w:rsid w:val="5E0771FD"/>
    <w:rsid w:val="5E203E1A"/>
    <w:rsid w:val="5E4044BD"/>
    <w:rsid w:val="5E477D15"/>
    <w:rsid w:val="5E6A32E8"/>
    <w:rsid w:val="5E93283E"/>
    <w:rsid w:val="5EBB7FE7"/>
    <w:rsid w:val="5ED81A2D"/>
    <w:rsid w:val="5EE25574"/>
    <w:rsid w:val="5F0B6879"/>
    <w:rsid w:val="5F1A2F60"/>
    <w:rsid w:val="5F21609C"/>
    <w:rsid w:val="5F49114F"/>
    <w:rsid w:val="5FB567E4"/>
    <w:rsid w:val="5FD4310E"/>
    <w:rsid w:val="6005776C"/>
    <w:rsid w:val="60114363"/>
    <w:rsid w:val="601B5879"/>
    <w:rsid w:val="605424A1"/>
    <w:rsid w:val="6057749B"/>
    <w:rsid w:val="60A96349"/>
    <w:rsid w:val="60E47381"/>
    <w:rsid w:val="60F035C2"/>
    <w:rsid w:val="610267D6"/>
    <w:rsid w:val="610C68D8"/>
    <w:rsid w:val="616C0C8E"/>
    <w:rsid w:val="617F70AA"/>
    <w:rsid w:val="61AB07CC"/>
    <w:rsid w:val="61C3168D"/>
    <w:rsid w:val="61ED495B"/>
    <w:rsid w:val="620E45EE"/>
    <w:rsid w:val="621B3277"/>
    <w:rsid w:val="624F4CCE"/>
    <w:rsid w:val="626C4E3A"/>
    <w:rsid w:val="628506F0"/>
    <w:rsid w:val="62AA63A9"/>
    <w:rsid w:val="62B53CBA"/>
    <w:rsid w:val="62CF4061"/>
    <w:rsid w:val="62F85366"/>
    <w:rsid w:val="6332455D"/>
    <w:rsid w:val="63352116"/>
    <w:rsid w:val="63584057"/>
    <w:rsid w:val="63620A31"/>
    <w:rsid w:val="638135AD"/>
    <w:rsid w:val="639573D4"/>
    <w:rsid w:val="639F1C85"/>
    <w:rsid w:val="63A454EE"/>
    <w:rsid w:val="63B060FC"/>
    <w:rsid w:val="63BC2837"/>
    <w:rsid w:val="63DD2403"/>
    <w:rsid w:val="63E10EDB"/>
    <w:rsid w:val="63E45615"/>
    <w:rsid w:val="63F7561D"/>
    <w:rsid w:val="642E3C33"/>
    <w:rsid w:val="646474F6"/>
    <w:rsid w:val="64A864B1"/>
    <w:rsid w:val="64BD4E86"/>
    <w:rsid w:val="65245FDA"/>
    <w:rsid w:val="65891471"/>
    <w:rsid w:val="66131908"/>
    <w:rsid w:val="66A55805"/>
    <w:rsid w:val="66CB6466"/>
    <w:rsid w:val="66E03A9F"/>
    <w:rsid w:val="66F57FEB"/>
    <w:rsid w:val="672901E4"/>
    <w:rsid w:val="67445ADA"/>
    <w:rsid w:val="67521B64"/>
    <w:rsid w:val="6784366C"/>
    <w:rsid w:val="67A71109"/>
    <w:rsid w:val="67D15122"/>
    <w:rsid w:val="6844104D"/>
    <w:rsid w:val="684828EC"/>
    <w:rsid w:val="685968A7"/>
    <w:rsid w:val="68761B8F"/>
    <w:rsid w:val="689F0032"/>
    <w:rsid w:val="68CF0917"/>
    <w:rsid w:val="690C1B6B"/>
    <w:rsid w:val="691E53FA"/>
    <w:rsid w:val="69230C63"/>
    <w:rsid w:val="692549DB"/>
    <w:rsid w:val="693602C7"/>
    <w:rsid w:val="693E20EC"/>
    <w:rsid w:val="694E41F6"/>
    <w:rsid w:val="696C260A"/>
    <w:rsid w:val="69AD4D95"/>
    <w:rsid w:val="69BB1E02"/>
    <w:rsid w:val="69C85FCA"/>
    <w:rsid w:val="69E60D0A"/>
    <w:rsid w:val="69E71C90"/>
    <w:rsid w:val="6A0062B4"/>
    <w:rsid w:val="6A315ABB"/>
    <w:rsid w:val="6A87598F"/>
    <w:rsid w:val="6A9A513C"/>
    <w:rsid w:val="6ACB3360"/>
    <w:rsid w:val="6AED777A"/>
    <w:rsid w:val="6AFC79BD"/>
    <w:rsid w:val="6B146AB5"/>
    <w:rsid w:val="6B1F2406"/>
    <w:rsid w:val="6B302BB3"/>
    <w:rsid w:val="6B56531F"/>
    <w:rsid w:val="6B572E46"/>
    <w:rsid w:val="6B9B2799"/>
    <w:rsid w:val="6BE20085"/>
    <w:rsid w:val="6C0E79A8"/>
    <w:rsid w:val="6C2B055A"/>
    <w:rsid w:val="6C315445"/>
    <w:rsid w:val="6C496C32"/>
    <w:rsid w:val="6C5C5C5B"/>
    <w:rsid w:val="6C717289"/>
    <w:rsid w:val="6CD7423E"/>
    <w:rsid w:val="6CF90658"/>
    <w:rsid w:val="6D21370B"/>
    <w:rsid w:val="6D2D20B0"/>
    <w:rsid w:val="6D505D9E"/>
    <w:rsid w:val="6D592AA6"/>
    <w:rsid w:val="6DC24EEE"/>
    <w:rsid w:val="6DC85463"/>
    <w:rsid w:val="6DE035C6"/>
    <w:rsid w:val="6DFD7CD4"/>
    <w:rsid w:val="6E172AFA"/>
    <w:rsid w:val="6E4C64BB"/>
    <w:rsid w:val="6E712470"/>
    <w:rsid w:val="6E7D0E15"/>
    <w:rsid w:val="6EAE74F5"/>
    <w:rsid w:val="6EC238BC"/>
    <w:rsid w:val="6ED21161"/>
    <w:rsid w:val="6F0B6C96"/>
    <w:rsid w:val="6F2A019B"/>
    <w:rsid w:val="6F6A27B8"/>
    <w:rsid w:val="6F9B59F7"/>
    <w:rsid w:val="6FC0545D"/>
    <w:rsid w:val="6FE32681"/>
    <w:rsid w:val="6FE96284"/>
    <w:rsid w:val="6FF46EB5"/>
    <w:rsid w:val="700370F8"/>
    <w:rsid w:val="701F3363"/>
    <w:rsid w:val="7020414E"/>
    <w:rsid w:val="703849D5"/>
    <w:rsid w:val="706A53C9"/>
    <w:rsid w:val="70712092"/>
    <w:rsid w:val="7089584F"/>
    <w:rsid w:val="70912956"/>
    <w:rsid w:val="70E62CA2"/>
    <w:rsid w:val="70E8177B"/>
    <w:rsid w:val="71091B6B"/>
    <w:rsid w:val="71123A97"/>
    <w:rsid w:val="711315BD"/>
    <w:rsid w:val="711712EF"/>
    <w:rsid w:val="71553EE3"/>
    <w:rsid w:val="71900E5F"/>
    <w:rsid w:val="71956476"/>
    <w:rsid w:val="71AF5789"/>
    <w:rsid w:val="71F31B1A"/>
    <w:rsid w:val="720D425E"/>
    <w:rsid w:val="72155D12"/>
    <w:rsid w:val="72367C59"/>
    <w:rsid w:val="728C7879"/>
    <w:rsid w:val="729E3B76"/>
    <w:rsid w:val="72C2329A"/>
    <w:rsid w:val="72C76B03"/>
    <w:rsid w:val="72E173F4"/>
    <w:rsid w:val="72F15988"/>
    <w:rsid w:val="739755D2"/>
    <w:rsid w:val="73A66718"/>
    <w:rsid w:val="742F60FC"/>
    <w:rsid w:val="7476258E"/>
    <w:rsid w:val="74924E27"/>
    <w:rsid w:val="749B0247"/>
    <w:rsid w:val="749F7D37"/>
    <w:rsid w:val="74B57A97"/>
    <w:rsid w:val="750D4B8A"/>
    <w:rsid w:val="75984FB0"/>
    <w:rsid w:val="75A66EA3"/>
    <w:rsid w:val="75AB7FC4"/>
    <w:rsid w:val="75BA021D"/>
    <w:rsid w:val="75C4732A"/>
    <w:rsid w:val="75E579CC"/>
    <w:rsid w:val="75F96FD3"/>
    <w:rsid w:val="7621477C"/>
    <w:rsid w:val="76257065"/>
    <w:rsid w:val="764861AD"/>
    <w:rsid w:val="766F01AC"/>
    <w:rsid w:val="76E067DC"/>
    <w:rsid w:val="779C40BA"/>
    <w:rsid w:val="779C6EAE"/>
    <w:rsid w:val="77BE04D4"/>
    <w:rsid w:val="77DA2E34"/>
    <w:rsid w:val="780A371A"/>
    <w:rsid w:val="780D7AF1"/>
    <w:rsid w:val="781C33ED"/>
    <w:rsid w:val="7833503D"/>
    <w:rsid w:val="787D038F"/>
    <w:rsid w:val="787F1108"/>
    <w:rsid w:val="78986F77"/>
    <w:rsid w:val="78D61108"/>
    <w:rsid w:val="78DA2A6E"/>
    <w:rsid w:val="78E35D19"/>
    <w:rsid w:val="78EC1071"/>
    <w:rsid w:val="791D122B"/>
    <w:rsid w:val="79297B73"/>
    <w:rsid w:val="793439F5"/>
    <w:rsid w:val="793A002E"/>
    <w:rsid w:val="7955321E"/>
    <w:rsid w:val="796E3D99"/>
    <w:rsid w:val="796E7CD8"/>
    <w:rsid w:val="799139C7"/>
    <w:rsid w:val="79B274E9"/>
    <w:rsid w:val="79BD5174"/>
    <w:rsid w:val="79D264B9"/>
    <w:rsid w:val="79EE2BC7"/>
    <w:rsid w:val="79F44681"/>
    <w:rsid w:val="79FE105C"/>
    <w:rsid w:val="7A4D5B40"/>
    <w:rsid w:val="7A545120"/>
    <w:rsid w:val="7A562872"/>
    <w:rsid w:val="7A8A0B42"/>
    <w:rsid w:val="7AB7E244"/>
    <w:rsid w:val="7AC34054"/>
    <w:rsid w:val="7AEE7323"/>
    <w:rsid w:val="7B276391"/>
    <w:rsid w:val="7B8D7C88"/>
    <w:rsid w:val="7BBA7205"/>
    <w:rsid w:val="7C252C88"/>
    <w:rsid w:val="7C417926"/>
    <w:rsid w:val="7C5807CC"/>
    <w:rsid w:val="7C7123FD"/>
    <w:rsid w:val="7C870086"/>
    <w:rsid w:val="7C8810B1"/>
    <w:rsid w:val="7C9F3CAC"/>
    <w:rsid w:val="7CA53A11"/>
    <w:rsid w:val="7CB225D2"/>
    <w:rsid w:val="7CB974BC"/>
    <w:rsid w:val="7CC056C1"/>
    <w:rsid w:val="7CC11DDE"/>
    <w:rsid w:val="7CC61BD9"/>
    <w:rsid w:val="7CC82713"/>
    <w:rsid w:val="7CCB71F0"/>
    <w:rsid w:val="7CD12A58"/>
    <w:rsid w:val="7CE22FC4"/>
    <w:rsid w:val="7CF809B2"/>
    <w:rsid w:val="7CFE0DF7"/>
    <w:rsid w:val="7D007C96"/>
    <w:rsid w:val="7D1B1F25"/>
    <w:rsid w:val="7D4B238B"/>
    <w:rsid w:val="7D5316BF"/>
    <w:rsid w:val="7D711B45"/>
    <w:rsid w:val="7D782ED3"/>
    <w:rsid w:val="7D9341B1"/>
    <w:rsid w:val="7D9A5540"/>
    <w:rsid w:val="7DBA34EC"/>
    <w:rsid w:val="7DBF0B02"/>
    <w:rsid w:val="7DEF22B8"/>
    <w:rsid w:val="7E065567"/>
    <w:rsid w:val="7E130E4E"/>
    <w:rsid w:val="7ECA59B1"/>
    <w:rsid w:val="7ECD54A1"/>
    <w:rsid w:val="7ECE2AEB"/>
    <w:rsid w:val="7ECE3A16"/>
    <w:rsid w:val="7ED93E46"/>
    <w:rsid w:val="7F480FCB"/>
    <w:rsid w:val="7F771683"/>
    <w:rsid w:val="7FA32CA3"/>
    <w:rsid w:val="7FCC7507"/>
    <w:rsid w:val="7FD72826"/>
    <w:rsid w:val="7FD840FD"/>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2d6d4c4d-748b-41a0-9006-ec349c8dc69c</errorID>
      <errorWord>--</errorWord>
      <group>L1_AI</group>
      <groupName>深度校对</groupName>
      <ability>L2_AI_Punc</ability>
      <abilityName>标点纠错</abilityName>
      <candidateList>
        <item>——</item>
      </candidateList>
      <explain/>
      <paraID> 721313F</paraID>
      <start>43</start>
      <end>45</end>
      <status>modified</status>
      <modifiedWord>——</modifiedWord>
      <trackRevisions>false</trackRevisions>
    </reviewItem>
    <reviewItem>
      <errorID>e2f27e55-6343-47ac-9094-2e29a049c4dd</errorID>
      <errorWord>。</errorWord>
      <group>L1_AI</group>
      <groupName>深度校对</groupName>
      <ability>L2_AI_Punc</ability>
      <abilityName>标点纠错</abilityName>
      <candidateList>
        <item/>
      </candidateList>
      <explain/>
      <paraID>31CAD424</paraID>
      <start>110</start>
      <end>110</end>
      <status>modified</status>
      <modifiedWord/>
      <trackRevisions>false</trackRevisions>
    </reviewItem>
    <reviewItem>
      <errorID>545cb7a6-f894-4a72-9588-fde884feb4c9</errorID>
      <errorWord>--</errorWord>
      <group>L1_AI</group>
      <groupName>深度校对</groupName>
      <ability>L2_AI_Punc</ability>
      <abilityName>标点纠错</abilityName>
      <candidateList>
        <item>——</item>
      </candidateList>
      <explain/>
      <paraID>7359411E</paraID>
      <start>57</start>
      <end>59</end>
      <status>modified</status>
      <modifiedWord>——</modifiedWord>
      <trackRevisions>false</trackRevisions>
    </reviewItem>
    <reviewItem>
      <errorID>3baedc74-a6de-47c9-a602-0213c5c5393f</errorID>
      <errorWord>(</errorWord>
      <group>L1_Format</group>
      <groupName>格式问题</groupName>
      <ability>L2_HalfPunc</ability>
      <abilityName>全半角检查</abilityName>
      <candidateList>
        <item>（</item>
      </candidateList>
      <explain>文本全半角错误。</explain>
      <paraID>171F2131</paraID>
      <start>12</start>
      <end>13</end>
      <status>modified</status>
      <modifiedWord>（</modifiedWord>
      <trackRevisions>false</trackRevisions>
    </reviewItem>
    <reviewItem>
      <errorID>ecb04d37-57d5-4512-89b6-2f975ae4a7ec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d3dc20fb-b4cc-45ba-a898-86a61ddaa72f}">
  <ds:schemaRefs/>
</ds:datastoreItem>
</file>

<file path=docProps/app.xml><?xml version="1.0" encoding="utf-8"?>
<Properties xmlns="http://schemas.openxmlformats.org/officeDocument/2006/extended-properties" xmlns:vt="http://schemas.openxmlformats.org/officeDocument/2006/docPropsVTypes">
  <Company>中国微软</Company>
  <Pages>12</Pages>
  <Words>6457</Words>
  <Characters>7017</Characters>
  <Lines>56</Lines>
  <Paragraphs>15</Paragraphs>
  <TotalTime>3</TotalTime>
  <ScaleCrop>false</ScaleCrop>
  <LinksUpToDate>false</LinksUpToDate>
  <CharactersWithSpaces>7784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2026-03-05T06:14:22Z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